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0725464D"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233ABE" w:rsidRPr="002117B9">
        <w:rPr>
          <w:rFonts w:cstheme="minorHAnsi"/>
          <w:sz w:val="20"/>
          <w:szCs w:val="20"/>
        </w:rPr>
        <w:t xml:space="preserve"> </w:t>
      </w:r>
      <w:r w:rsidR="002117B9" w:rsidRPr="007022EC">
        <w:rPr>
          <w:rFonts w:cstheme="minorHAnsi"/>
          <w:b/>
          <w:bCs/>
          <w:sz w:val="20"/>
          <w:szCs w:val="20"/>
        </w:rPr>
        <w:t>Naprava za taljenje z elektronskim snopom</w:t>
      </w:r>
      <w:r w:rsidR="00ED0F7D" w:rsidRPr="007022EC">
        <w:rPr>
          <w:rFonts w:cstheme="minorHAnsi"/>
          <w:b/>
          <w:bCs/>
          <w:sz w:val="20"/>
          <w:szCs w:val="20"/>
        </w:rPr>
        <w:t>.</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D110F6D"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r w:rsidR="002117B9" w:rsidRPr="007022EC">
        <w:rPr>
          <w:rFonts w:cstheme="minorHAnsi"/>
          <w:b/>
          <w:sz w:val="20"/>
          <w:szCs w:val="20"/>
        </w:rPr>
        <w:t>302/33 - RIUM48-FS10.2/2021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7417D74C" w:rsidR="001662C0" w:rsidRPr="00EE1061" w:rsidRDefault="001662C0" w:rsidP="00EE1061">
      <w:pPr>
        <w:jc w:val="left"/>
        <w:rPr>
          <w:rFonts w:cs="Calibri"/>
          <w:b/>
          <w:bCs/>
          <w:color w:val="000000" w:themeColor="text1"/>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316826" w:rsidRPr="00230F3C">
        <w:rPr>
          <w:rFonts w:cstheme="minorHAnsi"/>
          <w:b/>
          <w:bCs/>
          <w:sz w:val="20"/>
          <w:szCs w:val="20"/>
        </w:rPr>
        <w:t>Naprava za taljenje z elektronskim snopom</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C46F55" w14:paraId="5AC61696" w14:textId="77777777" w:rsidTr="00EE106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174C583" w:rsidR="00C46F55" w:rsidRPr="0083488B" w:rsidRDefault="00B664F9" w:rsidP="00C46F55">
            <w:pPr>
              <w:jc w:val="center"/>
              <w:rPr>
                <w:b/>
                <w:bCs/>
              </w:rPr>
            </w:pPr>
            <w:r w:rsidRPr="0083488B">
              <w:rPr>
                <w:b/>
                <w:bCs/>
              </w:rPr>
              <w:t>ZAHTEVANO</w:t>
            </w:r>
          </w:p>
        </w:tc>
        <w:tc>
          <w:tcPr>
            <w:tcW w:w="3365"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35001D" w14:paraId="626448EC" w14:textId="77777777" w:rsidTr="00EE1061">
        <w:trPr>
          <w:trHeight w:val="405"/>
        </w:trPr>
        <w:tc>
          <w:tcPr>
            <w:tcW w:w="1047" w:type="dxa"/>
            <w:vMerge w:val="restart"/>
            <w:shd w:val="clear" w:color="auto" w:fill="DEEAF6" w:themeFill="accent1" w:themeFillTint="33"/>
            <w:vAlign w:val="center"/>
          </w:tcPr>
          <w:p w14:paraId="6B10FC54" w14:textId="6C095CC4" w:rsidR="0035001D" w:rsidRPr="00DE3A1C" w:rsidRDefault="0035001D" w:rsidP="0020635C">
            <w:pPr>
              <w:jc w:val="center"/>
              <w:rPr>
                <w:b/>
                <w:bCs/>
                <w:sz w:val="20"/>
                <w:szCs w:val="20"/>
              </w:rPr>
            </w:pPr>
            <w:r w:rsidRPr="00DE3A1C">
              <w:rPr>
                <w:rFonts w:cstheme="minorHAnsi"/>
                <w:b/>
                <w:bCs/>
                <w:sz w:val="20"/>
                <w:szCs w:val="20"/>
                <w:lang w:eastAsia="en-US"/>
              </w:rPr>
              <w:t>1.1</w:t>
            </w:r>
          </w:p>
        </w:tc>
        <w:tc>
          <w:tcPr>
            <w:tcW w:w="838" w:type="dxa"/>
            <w:vMerge w:val="restart"/>
            <w:shd w:val="clear" w:color="auto" w:fill="DEEAF6" w:themeFill="accent1" w:themeFillTint="33"/>
            <w:vAlign w:val="center"/>
          </w:tcPr>
          <w:p w14:paraId="7AD189DF" w14:textId="5F42D8F7" w:rsidR="0035001D" w:rsidRPr="00DE3A1C" w:rsidRDefault="0035001D"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56F5B66C" w:rsidR="0035001D" w:rsidRPr="00CE2572" w:rsidRDefault="0035001D" w:rsidP="00CE2572">
            <w:pPr>
              <w:jc w:val="left"/>
              <w:rPr>
                <w:b/>
                <w:bCs/>
              </w:rPr>
            </w:pPr>
            <w:r w:rsidRPr="00CE2572">
              <w:rPr>
                <w:rFonts w:cstheme="minorHAnsi"/>
                <w:b/>
                <w:bCs/>
                <w:sz w:val="20"/>
                <w:szCs w:val="20"/>
              </w:rPr>
              <w:t>NAPRAVA ZA TALJENJE Z ELEKTRONSKIM SNOPOM</w:t>
            </w:r>
            <w:r w:rsidR="0012551E">
              <w:rPr>
                <w:rFonts w:cstheme="minorHAnsi"/>
                <w:b/>
                <w:bCs/>
                <w:sz w:val="20"/>
                <w:szCs w:val="20"/>
              </w:rPr>
              <w:t>:</w:t>
            </w:r>
          </w:p>
        </w:tc>
      </w:tr>
      <w:tr w:rsidR="00535AF9" w14:paraId="08856471" w14:textId="77777777" w:rsidTr="00EE1061">
        <w:trPr>
          <w:trHeight w:val="810"/>
        </w:trPr>
        <w:tc>
          <w:tcPr>
            <w:tcW w:w="1047" w:type="dxa"/>
            <w:vMerge/>
            <w:shd w:val="clear" w:color="auto" w:fill="DEEAF6" w:themeFill="accent1" w:themeFillTint="33"/>
            <w:vAlign w:val="center"/>
          </w:tcPr>
          <w:p w14:paraId="272EB24D"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535AF9" w:rsidRDefault="00535AF9" w:rsidP="00535AF9">
            <w:pPr>
              <w:jc w:val="center"/>
              <w:rPr>
                <w:sz w:val="20"/>
                <w:szCs w:val="20"/>
              </w:rPr>
            </w:pPr>
          </w:p>
        </w:tc>
        <w:tc>
          <w:tcPr>
            <w:tcW w:w="4741" w:type="dxa"/>
            <w:vAlign w:val="center"/>
          </w:tcPr>
          <w:p w14:paraId="18446A7C" w14:textId="4F4812FB" w:rsidR="00535AF9" w:rsidRPr="0020635C" w:rsidRDefault="00535AF9" w:rsidP="00535AF9">
            <w:pPr>
              <w:adjustRightInd w:val="0"/>
              <w:jc w:val="left"/>
              <w:rPr>
                <w:rFonts w:cstheme="minorHAnsi"/>
                <w:sz w:val="20"/>
                <w:szCs w:val="20"/>
              </w:rPr>
            </w:pPr>
            <w:r w:rsidRPr="0020635C">
              <w:rPr>
                <w:rFonts w:cstheme="minorHAnsi"/>
                <w:sz w:val="20"/>
                <w:szCs w:val="20"/>
              </w:rPr>
              <w:t xml:space="preserve">Velikost delovne komore omogoča izdelavo izdelkov z gabariti kocke s stranico vsaj 100 mm. </w:t>
            </w:r>
          </w:p>
        </w:tc>
        <w:tc>
          <w:tcPr>
            <w:tcW w:w="3365" w:type="dxa"/>
            <w:vAlign w:val="center"/>
          </w:tcPr>
          <w:p w14:paraId="2234CD1D" w14:textId="77777777" w:rsidR="00CF6F32" w:rsidRDefault="00CF6F32" w:rsidP="00CF6F32">
            <w:pPr>
              <w:rPr>
                <w:rFonts w:ascii="Calibri" w:hAnsi="Calibri"/>
                <w:sz w:val="18"/>
                <w:szCs w:val="18"/>
              </w:rPr>
            </w:pPr>
          </w:p>
          <w:p w14:paraId="5EAD84EF" w14:textId="77777777" w:rsidR="00CF6F32" w:rsidRPr="00C03A22" w:rsidRDefault="00CF6F32" w:rsidP="00CF6F32">
            <w:pPr>
              <w:rPr>
                <w:rFonts w:ascii="Calibri" w:hAnsi="Calibri"/>
                <w:sz w:val="18"/>
                <w:szCs w:val="18"/>
              </w:rPr>
            </w:pPr>
          </w:p>
          <w:p w14:paraId="41D1B5E4" w14:textId="77777777" w:rsidR="00CF6F32" w:rsidRPr="00CE4713" w:rsidRDefault="00CF6F32" w:rsidP="00CF6F32">
            <w:pPr>
              <w:jc w:val="center"/>
              <w:rPr>
                <w:rFonts w:ascii="Calibri" w:hAnsi="Calibri"/>
                <w:sz w:val="18"/>
                <w:szCs w:val="18"/>
              </w:rPr>
            </w:pPr>
          </w:p>
          <w:p w14:paraId="253BC957" w14:textId="052015FC" w:rsidR="00CF6F32" w:rsidRPr="00EB3911" w:rsidRDefault="00CF6F32"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sidR="00836C5D">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bookmarkEnd w:id="3"/>
            <w:r w:rsidRPr="00CE4713">
              <w:rPr>
                <w:rFonts w:ascii="Calibri" w:eastAsia="Calibri" w:hAnsi="Calibri" w:cs="Arial"/>
                <w:b/>
                <w:sz w:val="18"/>
                <w:szCs w:val="18"/>
              </w:rPr>
              <w:t xml:space="preserve"> NE</w:t>
            </w:r>
          </w:p>
          <w:p w14:paraId="13B5D95D" w14:textId="5A9506DA" w:rsidR="00535AF9" w:rsidRDefault="00535AF9" w:rsidP="00CF6F32">
            <w:pPr>
              <w:pStyle w:val="Odstavekseznama"/>
              <w:ind w:left="765"/>
            </w:pPr>
          </w:p>
        </w:tc>
        <w:tc>
          <w:tcPr>
            <w:tcW w:w="3896" w:type="dxa"/>
            <w:vAlign w:val="center"/>
          </w:tcPr>
          <w:p w14:paraId="42606EBF" w14:textId="306E071F" w:rsidR="00535AF9" w:rsidRDefault="00535AF9" w:rsidP="00535AF9"/>
        </w:tc>
      </w:tr>
      <w:tr w:rsidR="00535AF9" w14:paraId="4CA5F510" w14:textId="77777777" w:rsidTr="00EE1061">
        <w:trPr>
          <w:trHeight w:val="855"/>
        </w:trPr>
        <w:tc>
          <w:tcPr>
            <w:tcW w:w="1047" w:type="dxa"/>
            <w:vMerge/>
            <w:shd w:val="clear" w:color="auto" w:fill="DEEAF6" w:themeFill="accent1" w:themeFillTint="33"/>
            <w:vAlign w:val="center"/>
          </w:tcPr>
          <w:p w14:paraId="7D38115E"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535AF9" w:rsidRDefault="00535AF9" w:rsidP="00535AF9">
            <w:pPr>
              <w:jc w:val="center"/>
              <w:rPr>
                <w:sz w:val="20"/>
                <w:szCs w:val="20"/>
              </w:rPr>
            </w:pPr>
          </w:p>
        </w:tc>
        <w:tc>
          <w:tcPr>
            <w:tcW w:w="4741" w:type="dxa"/>
          </w:tcPr>
          <w:p w14:paraId="5D2F4C5F" w14:textId="4090ABD7" w:rsidR="00535AF9" w:rsidRPr="0020635C" w:rsidRDefault="00535AF9" w:rsidP="00535AF9">
            <w:pPr>
              <w:adjustRightInd w:val="0"/>
              <w:rPr>
                <w:rFonts w:cstheme="minorHAnsi"/>
                <w:sz w:val="20"/>
                <w:szCs w:val="20"/>
              </w:rPr>
            </w:pPr>
            <w:r w:rsidRPr="0020635C">
              <w:rPr>
                <w:rFonts w:cstheme="minorHAnsi"/>
                <w:sz w:val="20"/>
                <w:szCs w:val="20"/>
              </w:rPr>
              <w:t>Sistem za pomikanje delovne ploščadi (»Z-os«) im</w:t>
            </w:r>
            <w:r>
              <w:rPr>
                <w:rFonts w:cstheme="minorHAnsi"/>
                <w:sz w:val="20"/>
                <w:szCs w:val="20"/>
              </w:rPr>
              <w:t>a</w:t>
            </w:r>
            <w:r w:rsidRPr="0020635C">
              <w:rPr>
                <w:rFonts w:cstheme="minorHAnsi"/>
                <w:sz w:val="20"/>
                <w:szCs w:val="20"/>
              </w:rPr>
              <w:t xml:space="preserve"> ločljivost 5 µm ali manjšo in omogoča poljubno nastavljanje debeline sloja.</w:t>
            </w:r>
          </w:p>
        </w:tc>
        <w:tc>
          <w:tcPr>
            <w:tcW w:w="3365" w:type="dxa"/>
          </w:tcPr>
          <w:p w14:paraId="2651E8A5" w14:textId="77777777" w:rsidR="00535AF9" w:rsidRDefault="00535AF9" w:rsidP="00535AF9"/>
          <w:p w14:paraId="5E7BF2D4" w14:textId="65106AFB" w:rsidR="00CF6F32" w:rsidRPr="00C03A22" w:rsidRDefault="00A4537D" w:rsidP="00CF6F32">
            <w:pPr>
              <w:rPr>
                <w:rFonts w:ascii="Calibri" w:hAnsi="Calibri"/>
                <w:sz w:val="18"/>
                <w:szCs w:val="18"/>
              </w:rPr>
            </w:pPr>
            <w:r>
              <w:t xml:space="preserve">    </w:t>
            </w:r>
          </w:p>
          <w:p w14:paraId="541F8DA6" w14:textId="77777777" w:rsidR="00CF6F32" w:rsidRPr="00CE4713" w:rsidRDefault="00CF6F32" w:rsidP="00CF6F32">
            <w:pPr>
              <w:jc w:val="center"/>
              <w:rPr>
                <w:rFonts w:ascii="Calibri" w:hAnsi="Calibri"/>
                <w:sz w:val="18"/>
                <w:szCs w:val="18"/>
              </w:rPr>
            </w:pPr>
          </w:p>
          <w:p w14:paraId="598A02F4" w14:textId="147DF140" w:rsidR="00CF6F32" w:rsidRPr="00EB3911" w:rsidRDefault="00CF6F32"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sidR="00836C5D">
              <w:rPr>
                <w:rFonts w:ascii="Calibri" w:eastAsia="Calibri" w:hAnsi="Calibri" w:cs="Arial"/>
                <w:b/>
                <w:sz w:val="18"/>
                <w:szCs w:val="18"/>
              </w:rPr>
              <w:t xml:space="preserve">     </w:t>
            </w:r>
            <w:r w:rsidRPr="00CE4713">
              <w:rPr>
                <w:rFonts w:ascii="Calibri" w:eastAsia="Calibri" w:hAnsi="Calibri" w:cs="Arial"/>
                <w:b/>
                <w:sz w:val="18"/>
                <w:szCs w:val="18"/>
              </w:rPr>
              <w:t xml:space="preserve"> </w:t>
            </w:r>
            <w:r w:rsidR="00836C5D">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91B425" w14:textId="1EA028D4" w:rsidR="00A4537D" w:rsidRDefault="00A4537D" w:rsidP="00535AF9"/>
        </w:tc>
        <w:tc>
          <w:tcPr>
            <w:tcW w:w="3896" w:type="dxa"/>
          </w:tcPr>
          <w:p w14:paraId="42B8F543" w14:textId="77777777" w:rsidR="00535AF9" w:rsidRDefault="00535AF9" w:rsidP="00535AF9"/>
        </w:tc>
      </w:tr>
      <w:tr w:rsidR="00535AF9" w14:paraId="5336AB5A" w14:textId="77777777" w:rsidTr="00EE1061">
        <w:trPr>
          <w:trHeight w:val="843"/>
        </w:trPr>
        <w:tc>
          <w:tcPr>
            <w:tcW w:w="1047" w:type="dxa"/>
            <w:vMerge/>
            <w:shd w:val="clear" w:color="auto" w:fill="DEEAF6" w:themeFill="accent1" w:themeFillTint="33"/>
            <w:vAlign w:val="center"/>
          </w:tcPr>
          <w:p w14:paraId="16716EB5"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535AF9" w:rsidRDefault="00535AF9" w:rsidP="00535AF9">
            <w:pPr>
              <w:jc w:val="center"/>
              <w:rPr>
                <w:sz w:val="20"/>
                <w:szCs w:val="20"/>
              </w:rPr>
            </w:pPr>
          </w:p>
        </w:tc>
        <w:tc>
          <w:tcPr>
            <w:tcW w:w="4741" w:type="dxa"/>
          </w:tcPr>
          <w:p w14:paraId="5471C815" w14:textId="6B51EA26" w:rsidR="00535AF9" w:rsidRPr="0020635C" w:rsidRDefault="00535AF9" w:rsidP="00535AF9">
            <w:pPr>
              <w:adjustRightInd w:val="0"/>
              <w:rPr>
                <w:rFonts w:cstheme="minorHAnsi"/>
                <w:sz w:val="20"/>
                <w:szCs w:val="20"/>
              </w:rPr>
            </w:pPr>
            <w:r w:rsidRPr="0020635C">
              <w:rPr>
                <w:rFonts w:cstheme="minorHAnsi"/>
                <w:sz w:val="20"/>
                <w:szCs w:val="20"/>
              </w:rPr>
              <w:t xml:space="preserve">Naprava omogoča gretje delovne plošče oziroma materiala s pomočjo elektronskega snopa, pri čemer dosega temperature preko 1000 </w:t>
            </w:r>
            <w:proofErr w:type="spellStart"/>
            <w:r w:rsidRPr="00600234">
              <w:rPr>
                <w:rFonts w:cstheme="minorHAnsi"/>
                <w:sz w:val="20"/>
                <w:szCs w:val="20"/>
                <w:vertAlign w:val="superscript"/>
              </w:rPr>
              <w:t>o</w:t>
            </w:r>
            <w:r w:rsidRPr="0020635C">
              <w:rPr>
                <w:rFonts w:cstheme="minorHAnsi"/>
                <w:sz w:val="20"/>
                <w:szCs w:val="20"/>
              </w:rPr>
              <w:t>C</w:t>
            </w:r>
            <w:proofErr w:type="spellEnd"/>
            <w:r w:rsidRPr="0020635C">
              <w:rPr>
                <w:rFonts w:cstheme="minorHAnsi"/>
                <w:sz w:val="20"/>
                <w:szCs w:val="20"/>
              </w:rPr>
              <w:t>.</w:t>
            </w:r>
          </w:p>
        </w:tc>
        <w:tc>
          <w:tcPr>
            <w:tcW w:w="3365" w:type="dxa"/>
          </w:tcPr>
          <w:p w14:paraId="0CAB77A2" w14:textId="77777777" w:rsidR="00836C5D" w:rsidRDefault="00836C5D" w:rsidP="00836C5D">
            <w:pPr>
              <w:rPr>
                <w:rFonts w:ascii="Calibri" w:hAnsi="Calibri"/>
                <w:sz w:val="18"/>
                <w:szCs w:val="18"/>
              </w:rPr>
            </w:pPr>
          </w:p>
          <w:p w14:paraId="29193448" w14:textId="77777777" w:rsidR="00836C5D" w:rsidRPr="00C03A22" w:rsidRDefault="00836C5D" w:rsidP="00836C5D">
            <w:pPr>
              <w:rPr>
                <w:rFonts w:ascii="Calibri" w:hAnsi="Calibri"/>
                <w:sz w:val="18"/>
                <w:szCs w:val="18"/>
              </w:rPr>
            </w:pPr>
          </w:p>
          <w:p w14:paraId="46F76AFF" w14:textId="77777777" w:rsidR="00836C5D" w:rsidRPr="00CE4713" w:rsidRDefault="00836C5D" w:rsidP="00836C5D">
            <w:pPr>
              <w:jc w:val="center"/>
              <w:rPr>
                <w:rFonts w:ascii="Calibri" w:hAnsi="Calibri"/>
                <w:sz w:val="18"/>
                <w:szCs w:val="18"/>
              </w:rPr>
            </w:pPr>
          </w:p>
          <w:p w14:paraId="1CD0A55C" w14:textId="15125923"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15B70E" w14:textId="77777777" w:rsidR="00535AF9" w:rsidRDefault="00535AF9" w:rsidP="00535AF9"/>
        </w:tc>
        <w:tc>
          <w:tcPr>
            <w:tcW w:w="3896" w:type="dxa"/>
          </w:tcPr>
          <w:p w14:paraId="581C5D5D" w14:textId="77777777" w:rsidR="00535AF9" w:rsidRDefault="00535AF9" w:rsidP="00535AF9"/>
        </w:tc>
      </w:tr>
      <w:tr w:rsidR="00535AF9" w14:paraId="11E8765A" w14:textId="77777777" w:rsidTr="00EE1061">
        <w:trPr>
          <w:trHeight w:val="753"/>
        </w:trPr>
        <w:tc>
          <w:tcPr>
            <w:tcW w:w="1047" w:type="dxa"/>
            <w:vMerge/>
            <w:shd w:val="clear" w:color="auto" w:fill="DEEAF6" w:themeFill="accent1" w:themeFillTint="33"/>
            <w:vAlign w:val="center"/>
          </w:tcPr>
          <w:p w14:paraId="2A14CB5D"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535AF9" w:rsidRDefault="00535AF9" w:rsidP="00535AF9">
            <w:pPr>
              <w:jc w:val="center"/>
              <w:rPr>
                <w:sz w:val="20"/>
                <w:szCs w:val="20"/>
              </w:rPr>
            </w:pPr>
          </w:p>
        </w:tc>
        <w:tc>
          <w:tcPr>
            <w:tcW w:w="4741" w:type="dxa"/>
          </w:tcPr>
          <w:p w14:paraId="466C995C" w14:textId="377DAC90" w:rsidR="00535AF9" w:rsidRPr="0020635C" w:rsidRDefault="00535AF9" w:rsidP="00535AF9">
            <w:pPr>
              <w:adjustRightInd w:val="0"/>
              <w:rPr>
                <w:rFonts w:cstheme="minorHAnsi"/>
                <w:sz w:val="20"/>
                <w:szCs w:val="20"/>
              </w:rPr>
            </w:pPr>
            <w:r w:rsidRPr="0020635C">
              <w:rPr>
                <w:rFonts w:cstheme="minorHAnsi"/>
                <w:sz w:val="20"/>
                <w:szCs w:val="20"/>
              </w:rPr>
              <w:t>Sistem za nanašanje materiala omogoča uporabo prahov z različnimi nasipnimi koti (ne nujno sferičnih granul).</w:t>
            </w:r>
          </w:p>
        </w:tc>
        <w:tc>
          <w:tcPr>
            <w:tcW w:w="3365" w:type="dxa"/>
          </w:tcPr>
          <w:p w14:paraId="0A5C5B15" w14:textId="77777777" w:rsidR="00836C5D" w:rsidRDefault="00836C5D" w:rsidP="00836C5D">
            <w:pPr>
              <w:rPr>
                <w:rFonts w:ascii="Calibri" w:hAnsi="Calibri"/>
                <w:sz w:val="18"/>
                <w:szCs w:val="18"/>
              </w:rPr>
            </w:pPr>
          </w:p>
          <w:p w14:paraId="141EFB4A" w14:textId="77777777" w:rsidR="00836C5D" w:rsidRPr="00C03A22" w:rsidRDefault="00836C5D" w:rsidP="00836C5D">
            <w:pPr>
              <w:rPr>
                <w:rFonts w:ascii="Calibri" w:hAnsi="Calibri"/>
                <w:sz w:val="18"/>
                <w:szCs w:val="18"/>
              </w:rPr>
            </w:pPr>
          </w:p>
          <w:p w14:paraId="039B0461" w14:textId="77777777" w:rsidR="00836C5D" w:rsidRPr="00CE4713" w:rsidRDefault="00836C5D" w:rsidP="00836C5D">
            <w:pPr>
              <w:jc w:val="center"/>
              <w:rPr>
                <w:rFonts w:ascii="Calibri" w:hAnsi="Calibri"/>
                <w:sz w:val="18"/>
                <w:szCs w:val="18"/>
              </w:rPr>
            </w:pPr>
          </w:p>
          <w:p w14:paraId="6D039D15" w14:textId="28F06C7B"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442946" w14:textId="77777777" w:rsidR="00535AF9" w:rsidRDefault="00535AF9" w:rsidP="00535AF9"/>
        </w:tc>
        <w:tc>
          <w:tcPr>
            <w:tcW w:w="3896" w:type="dxa"/>
          </w:tcPr>
          <w:p w14:paraId="04F04DE1" w14:textId="77777777" w:rsidR="00535AF9" w:rsidRDefault="00535AF9" w:rsidP="00535AF9"/>
        </w:tc>
      </w:tr>
      <w:tr w:rsidR="00535AF9" w14:paraId="37C7F3EF" w14:textId="77777777" w:rsidTr="00EE1061">
        <w:trPr>
          <w:trHeight w:val="849"/>
        </w:trPr>
        <w:tc>
          <w:tcPr>
            <w:tcW w:w="1047" w:type="dxa"/>
            <w:vMerge/>
            <w:shd w:val="clear" w:color="auto" w:fill="DEEAF6" w:themeFill="accent1" w:themeFillTint="33"/>
            <w:vAlign w:val="center"/>
          </w:tcPr>
          <w:p w14:paraId="202B1199"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535AF9" w:rsidRDefault="00535AF9" w:rsidP="00535AF9">
            <w:pPr>
              <w:jc w:val="center"/>
              <w:rPr>
                <w:sz w:val="20"/>
                <w:szCs w:val="20"/>
              </w:rPr>
            </w:pPr>
          </w:p>
        </w:tc>
        <w:tc>
          <w:tcPr>
            <w:tcW w:w="4741" w:type="dxa"/>
          </w:tcPr>
          <w:p w14:paraId="7D832446" w14:textId="4657F5CE" w:rsidR="00535AF9" w:rsidRPr="0020635C" w:rsidRDefault="00535AF9" w:rsidP="00535AF9">
            <w:pPr>
              <w:adjustRightInd w:val="0"/>
              <w:rPr>
                <w:rFonts w:cstheme="minorHAnsi"/>
                <w:sz w:val="20"/>
                <w:szCs w:val="20"/>
              </w:rPr>
            </w:pPr>
            <w:r w:rsidRPr="0020635C">
              <w:rPr>
                <w:rFonts w:cstheme="minorHAnsi"/>
                <w:sz w:val="20"/>
                <w:szCs w:val="20"/>
              </w:rPr>
              <w:t xml:space="preserve">Moč elektronskega topa </w:t>
            </w:r>
            <w:r>
              <w:rPr>
                <w:rFonts w:cstheme="minorHAnsi"/>
                <w:sz w:val="20"/>
                <w:szCs w:val="20"/>
              </w:rPr>
              <w:t>je</w:t>
            </w:r>
            <w:r w:rsidRPr="0020635C">
              <w:rPr>
                <w:rFonts w:cstheme="minorHAnsi"/>
                <w:sz w:val="20"/>
                <w:szCs w:val="20"/>
              </w:rPr>
              <w:t xml:space="preserve"> nastavljiva med 0 in vsaj 3 kW, pri čemer premer snopa, pri kateri koli nastavitvi moči, </w:t>
            </w:r>
            <w:r>
              <w:rPr>
                <w:rFonts w:cstheme="minorHAnsi"/>
                <w:sz w:val="20"/>
                <w:szCs w:val="20"/>
              </w:rPr>
              <w:t>ni</w:t>
            </w:r>
            <w:r w:rsidRPr="0020635C">
              <w:rPr>
                <w:rFonts w:cstheme="minorHAnsi"/>
                <w:sz w:val="20"/>
                <w:szCs w:val="20"/>
              </w:rPr>
              <w:t xml:space="preserve"> večji od 250 µm.</w:t>
            </w:r>
          </w:p>
        </w:tc>
        <w:tc>
          <w:tcPr>
            <w:tcW w:w="3365" w:type="dxa"/>
          </w:tcPr>
          <w:p w14:paraId="3409920D" w14:textId="77777777" w:rsidR="00836C5D" w:rsidRDefault="00836C5D" w:rsidP="00836C5D">
            <w:pPr>
              <w:rPr>
                <w:rFonts w:ascii="Calibri" w:hAnsi="Calibri"/>
                <w:sz w:val="18"/>
                <w:szCs w:val="18"/>
              </w:rPr>
            </w:pPr>
          </w:p>
          <w:p w14:paraId="6E34CA6C" w14:textId="77777777" w:rsidR="00836C5D" w:rsidRPr="00C03A22" w:rsidRDefault="00836C5D" w:rsidP="00836C5D">
            <w:pPr>
              <w:rPr>
                <w:rFonts w:ascii="Calibri" w:hAnsi="Calibri"/>
                <w:sz w:val="18"/>
                <w:szCs w:val="18"/>
              </w:rPr>
            </w:pPr>
          </w:p>
          <w:p w14:paraId="7A4678EF" w14:textId="77777777" w:rsidR="00836C5D" w:rsidRPr="00CE4713" w:rsidRDefault="00836C5D" w:rsidP="00836C5D">
            <w:pPr>
              <w:jc w:val="center"/>
              <w:rPr>
                <w:rFonts w:ascii="Calibri" w:hAnsi="Calibri"/>
                <w:sz w:val="18"/>
                <w:szCs w:val="18"/>
              </w:rPr>
            </w:pPr>
          </w:p>
          <w:p w14:paraId="7C9A51A5" w14:textId="47200E3A"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13833F" w14:textId="77777777" w:rsidR="00535AF9" w:rsidRDefault="00535AF9" w:rsidP="00535AF9"/>
        </w:tc>
        <w:tc>
          <w:tcPr>
            <w:tcW w:w="3896" w:type="dxa"/>
          </w:tcPr>
          <w:p w14:paraId="269EDE6E" w14:textId="77777777" w:rsidR="00535AF9" w:rsidRDefault="00535AF9" w:rsidP="00535AF9"/>
        </w:tc>
      </w:tr>
      <w:tr w:rsidR="00535AF9" w14:paraId="5B9C040A" w14:textId="77777777" w:rsidTr="00EE1061">
        <w:trPr>
          <w:trHeight w:val="660"/>
        </w:trPr>
        <w:tc>
          <w:tcPr>
            <w:tcW w:w="1047" w:type="dxa"/>
            <w:vMerge/>
            <w:shd w:val="clear" w:color="auto" w:fill="DEEAF6" w:themeFill="accent1" w:themeFillTint="33"/>
            <w:vAlign w:val="center"/>
          </w:tcPr>
          <w:p w14:paraId="3521536F"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535AF9" w:rsidRDefault="00535AF9" w:rsidP="00535AF9">
            <w:pPr>
              <w:jc w:val="center"/>
              <w:rPr>
                <w:sz w:val="20"/>
                <w:szCs w:val="20"/>
              </w:rPr>
            </w:pPr>
          </w:p>
        </w:tc>
        <w:tc>
          <w:tcPr>
            <w:tcW w:w="4741" w:type="dxa"/>
          </w:tcPr>
          <w:p w14:paraId="1299DFD5" w14:textId="4A2BFE96" w:rsidR="00535AF9" w:rsidRPr="0020635C" w:rsidRDefault="00535AF9" w:rsidP="00535AF9">
            <w:pPr>
              <w:adjustRightInd w:val="0"/>
              <w:rPr>
                <w:rFonts w:cstheme="minorHAnsi"/>
                <w:sz w:val="20"/>
                <w:szCs w:val="20"/>
              </w:rPr>
            </w:pPr>
            <w:r w:rsidRPr="0020635C">
              <w:rPr>
                <w:rFonts w:cstheme="minorHAnsi"/>
                <w:sz w:val="20"/>
                <w:szCs w:val="20"/>
              </w:rPr>
              <w:t xml:space="preserve">Hitrost premikanja elektronskega snopa dosega hitrosti nad 2000 m/s po celotnem delovnem področju </w:t>
            </w:r>
            <w:r w:rsidRPr="0020635C">
              <w:rPr>
                <w:rFonts w:cstheme="minorHAnsi"/>
                <w:sz w:val="20"/>
                <w:szCs w:val="20"/>
              </w:rPr>
              <w:lastRenderedPageBreak/>
              <w:t>naprave</w:t>
            </w:r>
            <w:r>
              <w:rPr>
                <w:rFonts w:cstheme="minorHAnsi"/>
                <w:sz w:val="20"/>
                <w:szCs w:val="20"/>
              </w:rPr>
              <w:t>.</w:t>
            </w:r>
          </w:p>
        </w:tc>
        <w:tc>
          <w:tcPr>
            <w:tcW w:w="3365" w:type="dxa"/>
          </w:tcPr>
          <w:p w14:paraId="33CE955F" w14:textId="77777777" w:rsidR="00836C5D" w:rsidRDefault="00836C5D" w:rsidP="00836C5D">
            <w:pPr>
              <w:rPr>
                <w:rFonts w:ascii="Calibri" w:hAnsi="Calibri"/>
                <w:sz w:val="18"/>
                <w:szCs w:val="18"/>
              </w:rPr>
            </w:pPr>
          </w:p>
          <w:p w14:paraId="545835A7" w14:textId="77777777" w:rsidR="00836C5D" w:rsidRPr="00CE4713" w:rsidRDefault="00836C5D" w:rsidP="000A11D1">
            <w:pPr>
              <w:rPr>
                <w:rFonts w:ascii="Calibri" w:hAnsi="Calibri"/>
                <w:sz w:val="18"/>
                <w:szCs w:val="18"/>
              </w:rPr>
            </w:pPr>
          </w:p>
          <w:p w14:paraId="570F28EC" w14:textId="397CA926"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2C9CE9" w14:textId="77777777" w:rsidR="00535AF9" w:rsidRDefault="00535AF9" w:rsidP="00535AF9"/>
        </w:tc>
        <w:tc>
          <w:tcPr>
            <w:tcW w:w="3896" w:type="dxa"/>
          </w:tcPr>
          <w:p w14:paraId="2E8C68C4" w14:textId="77777777" w:rsidR="00535AF9" w:rsidRDefault="00535AF9" w:rsidP="00535AF9"/>
        </w:tc>
      </w:tr>
      <w:tr w:rsidR="00535AF9" w14:paraId="242DDB86" w14:textId="77777777" w:rsidTr="00EE1061">
        <w:trPr>
          <w:trHeight w:val="795"/>
        </w:trPr>
        <w:tc>
          <w:tcPr>
            <w:tcW w:w="1047" w:type="dxa"/>
            <w:vMerge/>
            <w:shd w:val="clear" w:color="auto" w:fill="DEEAF6" w:themeFill="accent1" w:themeFillTint="33"/>
            <w:vAlign w:val="center"/>
          </w:tcPr>
          <w:p w14:paraId="66F74DB5"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535AF9" w:rsidRDefault="00535AF9" w:rsidP="00535AF9">
            <w:pPr>
              <w:jc w:val="center"/>
              <w:rPr>
                <w:sz w:val="20"/>
                <w:szCs w:val="20"/>
              </w:rPr>
            </w:pPr>
          </w:p>
        </w:tc>
        <w:tc>
          <w:tcPr>
            <w:tcW w:w="4741" w:type="dxa"/>
          </w:tcPr>
          <w:p w14:paraId="4AA5B4B9" w14:textId="77777777" w:rsidR="00535AF9" w:rsidRPr="0020635C" w:rsidRDefault="00535AF9" w:rsidP="00535AF9">
            <w:pPr>
              <w:adjustRightInd w:val="0"/>
              <w:rPr>
                <w:rFonts w:cstheme="minorHAnsi"/>
                <w:sz w:val="20"/>
                <w:szCs w:val="20"/>
              </w:rPr>
            </w:pPr>
            <w:r w:rsidRPr="0020635C">
              <w:rPr>
                <w:rFonts w:cstheme="minorHAnsi"/>
                <w:sz w:val="20"/>
                <w:szCs w:val="20"/>
              </w:rPr>
              <w:t>Sistem za nadzor procesa (programska oprema) uporabniku omogoč</w:t>
            </w:r>
            <w:r>
              <w:rPr>
                <w:rFonts w:cstheme="minorHAnsi"/>
                <w:sz w:val="20"/>
                <w:szCs w:val="20"/>
              </w:rPr>
              <w:t>a</w:t>
            </w:r>
            <w:r w:rsidRPr="0020635C">
              <w:rPr>
                <w:rFonts w:cstheme="minorHAnsi"/>
                <w:sz w:val="20"/>
                <w:szCs w:val="20"/>
              </w:rPr>
              <w:t>, nastav</w:t>
            </w:r>
            <w:r>
              <w:rPr>
                <w:rFonts w:cstheme="minorHAnsi"/>
                <w:sz w:val="20"/>
                <w:szCs w:val="20"/>
              </w:rPr>
              <w:t>ljanje</w:t>
            </w:r>
            <w:r w:rsidRPr="0020635C">
              <w:rPr>
                <w:rFonts w:cstheme="minorHAnsi"/>
                <w:sz w:val="20"/>
                <w:szCs w:val="20"/>
              </w:rPr>
              <w:t xml:space="preserve"> želen</w:t>
            </w:r>
            <w:r>
              <w:rPr>
                <w:rFonts w:cstheme="minorHAnsi"/>
                <w:sz w:val="20"/>
                <w:szCs w:val="20"/>
              </w:rPr>
              <w:t>e</w:t>
            </w:r>
            <w:r w:rsidRPr="0020635C">
              <w:rPr>
                <w:rFonts w:cstheme="minorHAnsi"/>
                <w:sz w:val="20"/>
                <w:szCs w:val="20"/>
              </w:rPr>
              <w:t xml:space="preserve"> moč</w:t>
            </w:r>
            <w:r>
              <w:rPr>
                <w:rFonts w:cstheme="minorHAnsi"/>
                <w:sz w:val="20"/>
                <w:szCs w:val="20"/>
              </w:rPr>
              <w:t>i</w:t>
            </w:r>
            <w:r w:rsidRPr="0020635C">
              <w:rPr>
                <w:rFonts w:cstheme="minorHAnsi"/>
                <w:sz w:val="20"/>
                <w:szCs w:val="20"/>
              </w:rPr>
              <w:t xml:space="preserve"> in pot</w:t>
            </w:r>
            <w:r>
              <w:rPr>
                <w:rFonts w:cstheme="minorHAnsi"/>
                <w:sz w:val="20"/>
                <w:szCs w:val="20"/>
              </w:rPr>
              <w:t>i</w:t>
            </w:r>
            <w:r w:rsidRPr="0020635C">
              <w:rPr>
                <w:rFonts w:cstheme="minorHAnsi"/>
                <w:sz w:val="20"/>
                <w:szCs w:val="20"/>
              </w:rPr>
              <w:t xml:space="preserve"> žarka za vsak časovni ali prostorski interval</w:t>
            </w:r>
            <w:r>
              <w:rPr>
                <w:rFonts w:cstheme="minorHAnsi"/>
                <w:sz w:val="20"/>
                <w:szCs w:val="20"/>
              </w:rPr>
              <w:t xml:space="preserve"> posebej.</w:t>
            </w:r>
          </w:p>
        </w:tc>
        <w:tc>
          <w:tcPr>
            <w:tcW w:w="3365" w:type="dxa"/>
          </w:tcPr>
          <w:p w14:paraId="584F7736" w14:textId="77777777" w:rsidR="00836C5D" w:rsidRDefault="00836C5D" w:rsidP="00836C5D">
            <w:pPr>
              <w:rPr>
                <w:rFonts w:ascii="Calibri" w:hAnsi="Calibri"/>
                <w:sz w:val="18"/>
                <w:szCs w:val="18"/>
              </w:rPr>
            </w:pPr>
          </w:p>
          <w:p w14:paraId="7B9D415C" w14:textId="77777777" w:rsidR="00836C5D" w:rsidRPr="00C03A22" w:rsidRDefault="00836C5D" w:rsidP="00836C5D">
            <w:pPr>
              <w:rPr>
                <w:rFonts w:ascii="Calibri" w:hAnsi="Calibri"/>
                <w:sz w:val="18"/>
                <w:szCs w:val="18"/>
              </w:rPr>
            </w:pPr>
          </w:p>
          <w:p w14:paraId="5AE15218" w14:textId="77777777" w:rsidR="00836C5D" w:rsidRPr="00CE4713" w:rsidRDefault="00836C5D" w:rsidP="00836C5D">
            <w:pPr>
              <w:jc w:val="center"/>
              <w:rPr>
                <w:rFonts w:ascii="Calibri" w:hAnsi="Calibri"/>
                <w:sz w:val="18"/>
                <w:szCs w:val="18"/>
              </w:rPr>
            </w:pPr>
          </w:p>
          <w:p w14:paraId="11173D4F" w14:textId="03BDFA86"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2E92F" w14:textId="77777777" w:rsidR="00535AF9" w:rsidRDefault="00535AF9" w:rsidP="00535AF9"/>
        </w:tc>
        <w:tc>
          <w:tcPr>
            <w:tcW w:w="3896" w:type="dxa"/>
          </w:tcPr>
          <w:p w14:paraId="3A8890F5" w14:textId="77777777" w:rsidR="00535AF9" w:rsidRDefault="00535AF9" w:rsidP="00535AF9"/>
        </w:tc>
      </w:tr>
      <w:tr w:rsidR="00535AF9" w14:paraId="65129722" w14:textId="77777777" w:rsidTr="00EE1061">
        <w:trPr>
          <w:trHeight w:val="1842"/>
        </w:trPr>
        <w:tc>
          <w:tcPr>
            <w:tcW w:w="1047" w:type="dxa"/>
            <w:vMerge/>
            <w:shd w:val="clear" w:color="auto" w:fill="DEEAF6" w:themeFill="accent1" w:themeFillTint="33"/>
            <w:vAlign w:val="center"/>
          </w:tcPr>
          <w:p w14:paraId="4DB06E3D"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535AF9" w:rsidRDefault="00535AF9" w:rsidP="00535AF9">
            <w:pPr>
              <w:jc w:val="center"/>
              <w:rPr>
                <w:sz w:val="20"/>
                <w:szCs w:val="20"/>
              </w:rPr>
            </w:pPr>
          </w:p>
        </w:tc>
        <w:tc>
          <w:tcPr>
            <w:tcW w:w="4741" w:type="dxa"/>
          </w:tcPr>
          <w:p w14:paraId="08D391AB" w14:textId="22C6A918" w:rsidR="00535AF9" w:rsidRPr="0020635C" w:rsidRDefault="00535AF9" w:rsidP="00535AF9">
            <w:pPr>
              <w:adjustRightInd w:val="0"/>
              <w:rPr>
                <w:rFonts w:cstheme="minorHAnsi"/>
                <w:sz w:val="20"/>
                <w:szCs w:val="20"/>
              </w:rPr>
            </w:pPr>
            <w:r w:rsidRPr="0020635C">
              <w:rPr>
                <w:rFonts w:cstheme="minorHAnsi"/>
                <w:sz w:val="20"/>
                <w:szCs w:val="20"/>
              </w:rPr>
              <w:t>Naprava omogoča namestitev diagnostične opreme in delovanje v laboratorijskih pogojih: preprost dostop do elementov sistema in njihovo prilagajanje za potrebe raziskav.</w:t>
            </w:r>
            <w:r>
              <w:rPr>
                <w:rFonts w:cstheme="minorHAnsi"/>
                <w:sz w:val="20"/>
                <w:szCs w:val="20"/>
              </w:rPr>
              <w:t xml:space="preserve"> </w:t>
            </w:r>
            <w:r w:rsidRPr="0020635C">
              <w:rPr>
                <w:rFonts w:cstheme="minorHAnsi"/>
                <w:sz w:val="20"/>
                <w:szCs w:val="20"/>
              </w:rPr>
              <w:t>Pri tem imajo prednost naprave z zunanjimi priključki za krmiljenje dodatne laboratorijske opreme (RS232, USB,…), ki jih je mogoče prosto programirati znotraj programske opreme za krmiljenje stroja.</w:t>
            </w:r>
          </w:p>
        </w:tc>
        <w:tc>
          <w:tcPr>
            <w:tcW w:w="3365" w:type="dxa"/>
          </w:tcPr>
          <w:p w14:paraId="11C9446D" w14:textId="77777777" w:rsidR="00836C5D" w:rsidRDefault="00836C5D" w:rsidP="00836C5D">
            <w:pPr>
              <w:rPr>
                <w:rFonts w:ascii="Calibri" w:hAnsi="Calibri"/>
                <w:sz w:val="18"/>
                <w:szCs w:val="18"/>
              </w:rPr>
            </w:pPr>
          </w:p>
          <w:p w14:paraId="7152B222" w14:textId="77777777" w:rsidR="00836C5D" w:rsidRPr="00C03A22" w:rsidRDefault="00836C5D" w:rsidP="00836C5D">
            <w:pPr>
              <w:rPr>
                <w:rFonts w:ascii="Calibri" w:hAnsi="Calibri"/>
                <w:sz w:val="18"/>
                <w:szCs w:val="18"/>
              </w:rPr>
            </w:pPr>
          </w:p>
          <w:p w14:paraId="0C88A676" w14:textId="77777777" w:rsidR="00836C5D" w:rsidRPr="00CE4713" w:rsidRDefault="00836C5D" w:rsidP="00836C5D">
            <w:pPr>
              <w:jc w:val="center"/>
              <w:rPr>
                <w:rFonts w:ascii="Calibri" w:hAnsi="Calibri"/>
                <w:sz w:val="18"/>
                <w:szCs w:val="18"/>
              </w:rPr>
            </w:pPr>
          </w:p>
          <w:p w14:paraId="7166A3C1" w14:textId="0CA8B3B9"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787F37C" w14:textId="77777777" w:rsidR="00535AF9" w:rsidRDefault="00535AF9" w:rsidP="00535AF9"/>
        </w:tc>
        <w:tc>
          <w:tcPr>
            <w:tcW w:w="3896" w:type="dxa"/>
          </w:tcPr>
          <w:p w14:paraId="7594B5E2" w14:textId="77777777" w:rsidR="00535AF9" w:rsidRDefault="00535AF9" w:rsidP="00535AF9"/>
        </w:tc>
      </w:tr>
      <w:tr w:rsidR="00535AF9" w14:paraId="2DCEA012" w14:textId="77777777" w:rsidTr="00EE1061">
        <w:trPr>
          <w:trHeight w:val="563"/>
        </w:trPr>
        <w:tc>
          <w:tcPr>
            <w:tcW w:w="1047" w:type="dxa"/>
            <w:vMerge/>
            <w:shd w:val="clear" w:color="auto" w:fill="DEEAF6" w:themeFill="accent1" w:themeFillTint="33"/>
            <w:vAlign w:val="center"/>
          </w:tcPr>
          <w:p w14:paraId="770A0CAF"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535AF9" w:rsidRDefault="00535AF9" w:rsidP="00535AF9">
            <w:pPr>
              <w:jc w:val="center"/>
              <w:rPr>
                <w:sz w:val="20"/>
                <w:szCs w:val="20"/>
              </w:rPr>
            </w:pPr>
          </w:p>
        </w:tc>
        <w:tc>
          <w:tcPr>
            <w:tcW w:w="4741" w:type="dxa"/>
          </w:tcPr>
          <w:p w14:paraId="1E0D82BC" w14:textId="2B82564D" w:rsidR="00535AF9" w:rsidRPr="0020635C" w:rsidRDefault="00535AF9" w:rsidP="00535AF9">
            <w:pPr>
              <w:adjustRightInd w:val="0"/>
              <w:rPr>
                <w:rFonts w:cstheme="minorHAnsi"/>
                <w:sz w:val="20"/>
                <w:szCs w:val="20"/>
              </w:rPr>
            </w:pPr>
            <w:r w:rsidRPr="0020635C">
              <w:rPr>
                <w:rFonts w:cstheme="minorHAnsi"/>
                <w:sz w:val="20"/>
                <w:szCs w:val="20"/>
              </w:rPr>
              <w:t xml:space="preserve">Sistem </w:t>
            </w:r>
            <w:r>
              <w:rPr>
                <w:rFonts w:cstheme="minorHAnsi"/>
                <w:sz w:val="20"/>
                <w:szCs w:val="20"/>
              </w:rPr>
              <w:t>je</w:t>
            </w:r>
            <w:r w:rsidRPr="0020635C">
              <w:rPr>
                <w:rFonts w:cstheme="minorHAnsi"/>
                <w:sz w:val="20"/>
                <w:szCs w:val="20"/>
              </w:rPr>
              <w:t xml:space="preserve"> zaščiten pred poškodbami v primeru motenj v električnem omrežju in v dovodu hladilnih sredstev.</w:t>
            </w:r>
          </w:p>
        </w:tc>
        <w:tc>
          <w:tcPr>
            <w:tcW w:w="3365" w:type="dxa"/>
          </w:tcPr>
          <w:p w14:paraId="156C8B00" w14:textId="77777777" w:rsidR="00836C5D" w:rsidRDefault="00836C5D" w:rsidP="00836C5D">
            <w:pPr>
              <w:rPr>
                <w:rFonts w:ascii="Calibri" w:hAnsi="Calibri"/>
                <w:sz w:val="18"/>
                <w:szCs w:val="18"/>
              </w:rPr>
            </w:pPr>
          </w:p>
          <w:p w14:paraId="001D2C56" w14:textId="77777777" w:rsidR="00836C5D" w:rsidRPr="00C03A22" w:rsidRDefault="00836C5D" w:rsidP="00836C5D">
            <w:pPr>
              <w:rPr>
                <w:rFonts w:ascii="Calibri" w:hAnsi="Calibri"/>
                <w:sz w:val="18"/>
                <w:szCs w:val="18"/>
              </w:rPr>
            </w:pPr>
          </w:p>
          <w:p w14:paraId="7A3A8E98" w14:textId="77777777" w:rsidR="00836C5D" w:rsidRPr="00CE4713" w:rsidRDefault="00836C5D" w:rsidP="00836C5D">
            <w:pPr>
              <w:jc w:val="center"/>
              <w:rPr>
                <w:rFonts w:ascii="Calibri" w:hAnsi="Calibri"/>
                <w:sz w:val="18"/>
                <w:szCs w:val="18"/>
              </w:rPr>
            </w:pPr>
          </w:p>
          <w:p w14:paraId="337D55A2" w14:textId="023A9518"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75D17E7" w14:textId="77777777" w:rsidR="00535AF9" w:rsidRDefault="00535AF9" w:rsidP="00535AF9"/>
        </w:tc>
        <w:tc>
          <w:tcPr>
            <w:tcW w:w="3896" w:type="dxa"/>
          </w:tcPr>
          <w:p w14:paraId="196AB5D6" w14:textId="77777777" w:rsidR="00535AF9" w:rsidRDefault="00535AF9" w:rsidP="00535AF9"/>
        </w:tc>
      </w:tr>
      <w:tr w:rsidR="00535AF9" w14:paraId="549185C7" w14:textId="77777777" w:rsidTr="00EE1061">
        <w:trPr>
          <w:trHeight w:val="1110"/>
        </w:trPr>
        <w:tc>
          <w:tcPr>
            <w:tcW w:w="1047" w:type="dxa"/>
            <w:vMerge/>
            <w:shd w:val="clear" w:color="auto" w:fill="DEEAF6" w:themeFill="accent1" w:themeFillTint="33"/>
            <w:vAlign w:val="center"/>
          </w:tcPr>
          <w:p w14:paraId="1652C69C"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535AF9" w:rsidRDefault="00535AF9" w:rsidP="00535AF9">
            <w:pPr>
              <w:jc w:val="center"/>
              <w:rPr>
                <w:sz w:val="20"/>
                <w:szCs w:val="20"/>
              </w:rPr>
            </w:pPr>
          </w:p>
        </w:tc>
        <w:tc>
          <w:tcPr>
            <w:tcW w:w="4741" w:type="dxa"/>
          </w:tcPr>
          <w:p w14:paraId="2F769BCC" w14:textId="0C9F32A6" w:rsidR="00535AF9" w:rsidRPr="0020635C" w:rsidRDefault="00535AF9" w:rsidP="00535AF9">
            <w:pPr>
              <w:adjustRightInd w:val="0"/>
              <w:rPr>
                <w:rFonts w:cstheme="minorHAnsi"/>
                <w:sz w:val="20"/>
                <w:szCs w:val="20"/>
              </w:rPr>
            </w:pPr>
            <w:r w:rsidRPr="0020635C">
              <w:rPr>
                <w:rFonts w:cstheme="minorHAnsi"/>
                <w:sz w:val="20"/>
                <w:szCs w:val="20"/>
              </w:rPr>
              <w:t xml:space="preserve">V ponudbi </w:t>
            </w:r>
            <w:r>
              <w:rPr>
                <w:rFonts w:cstheme="minorHAnsi"/>
                <w:sz w:val="20"/>
                <w:szCs w:val="20"/>
              </w:rPr>
              <w:t>so</w:t>
            </w:r>
            <w:r w:rsidRPr="0020635C">
              <w:rPr>
                <w:rFonts w:cstheme="minorHAnsi"/>
                <w:sz w:val="20"/>
                <w:szCs w:val="20"/>
              </w:rPr>
              <w:t xml:space="preserve"> vključene vse komponente in pripadajoče zunanje naprave ter programska oprema s pripadajočimi licencami, ki so potrebne za delovanje in integracijo v laboratorij.</w:t>
            </w:r>
          </w:p>
        </w:tc>
        <w:tc>
          <w:tcPr>
            <w:tcW w:w="3365" w:type="dxa"/>
          </w:tcPr>
          <w:p w14:paraId="24B5AE86" w14:textId="77777777" w:rsidR="00836C5D" w:rsidRDefault="00836C5D" w:rsidP="00836C5D">
            <w:pPr>
              <w:rPr>
                <w:rFonts w:ascii="Calibri" w:hAnsi="Calibri"/>
                <w:sz w:val="18"/>
                <w:szCs w:val="18"/>
              </w:rPr>
            </w:pPr>
          </w:p>
          <w:p w14:paraId="68F500A0" w14:textId="77777777" w:rsidR="00836C5D" w:rsidRPr="00C03A22" w:rsidRDefault="00836C5D" w:rsidP="00836C5D">
            <w:pPr>
              <w:rPr>
                <w:rFonts w:ascii="Calibri" w:hAnsi="Calibri"/>
                <w:sz w:val="18"/>
                <w:szCs w:val="18"/>
              </w:rPr>
            </w:pPr>
          </w:p>
          <w:p w14:paraId="1A25F1F0" w14:textId="77777777" w:rsidR="00836C5D" w:rsidRPr="00CE4713" w:rsidRDefault="00836C5D" w:rsidP="00836C5D">
            <w:pPr>
              <w:jc w:val="center"/>
              <w:rPr>
                <w:rFonts w:ascii="Calibri" w:hAnsi="Calibri"/>
                <w:sz w:val="18"/>
                <w:szCs w:val="18"/>
              </w:rPr>
            </w:pPr>
          </w:p>
          <w:p w14:paraId="3CBF48AC" w14:textId="171D4A60" w:rsidR="00836C5D" w:rsidRPr="00EB3911" w:rsidRDefault="00836C5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43AB49" w14:textId="084D5190" w:rsidR="00535AF9" w:rsidRDefault="00836C5D" w:rsidP="00535AF9">
            <w:r>
              <w:t xml:space="preserve">  </w:t>
            </w:r>
          </w:p>
        </w:tc>
        <w:tc>
          <w:tcPr>
            <w:tcW w:w="3896" w:type="dxa"/>
          </w:tcPr>
          <w:p w14:paraId="630F147A" w14:textId="77777777" w:rsidR="00535AF9" w:rsidRDefault="00535AF9" w:rsidP="00535AF9"/>
        </w:tc>
      </w:tr>
      <w:tr w:rsidR="00535AF9" w14:paraId="27A7258B" w14:textId="77777777" w:rsidTr="00EE1061">
        <w:trPr>
          <w:trHeight w:val="426"/>
        </w:trPr>
        <w:tc>
          <w:tcPr>
            <w:tcW w:w="1047" w:type="dxa"/>
            <w:vMerge w:val="restart"/>
            <w:shd w:val="clear" w:color="auto" w:fill="DEEAF6" w:themeFill="accent1" w:themeFillTint="33"/>
            <w:vAlign w:val="center"/>
          </w:tcPr>
          <w:p w14:paraId="7AEBF6EC" w14:textId="3E38B29B" w:rsidR="00535AF9" w:rsidRPr="00DE3A1C" w:rsidRDefault="00535AF9" w:rsidP="00535AF9">
            <w:pPr>
              <w:jc w:val="center"/>
              <w:rPr>
                <w:b/>
                <w:bCs/>
                <w:sz w:val="20"/>
                <w:szCs w:val="20"/>
              </w:rPr>
            </w:pPr>
            <w:r w:rsidRPr="00DE3A1C">
              <w:rPr>
                <w:rFonts w:cstheme="minorHAnsi"/>
                <w:b/>
                <w:bCs/>
                <w:sz w:val="20"/>
                <w:szCs w:val="20"/>
                <w:lang w:eastAsia="en-US"/>
              </w:rPr>
              <w:t>1.2</w:t>
            </w:r>
          </w:p>
        </w:tc>
        <w:tc>
          <w:tcPr>
            <w:tcW w:w="838" w:type="dxa"/>
            <w:vMerge w:val="restart"/>
            <w:shd w:val="clear" w:color="auto" w:fill="DEEAF6" w:themeFill="accent1" w:themeFillTint="33"/>
            <w:vAlign w:val="center"/>
          </w:tcPr>
          <w:p w14:paraId="399E4BA4" w14:textId="228A71E5" w:rsidR="00535AF9" w:rsidRPr="00DE3A1C" w:rsidRDefault="00535AF9" w:rsidP="00535AF9">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CBDC7CF" w14:textId="1739A06B" w:rsidR="00535AF9" w:rsidRPr="006D11DE" w:rsidRDefault="00535AF9" w:rsidP="006D11DE">
            <w:pPr>
              <w:jc w:val="left"/>
              <w:rPr>
                <w:b/>
                <w:bCs/>
              </w:rPr>
            </w:pPr>
            <w:r w:rsidRPr="006D11DE">
              <w:rPr>
                <w:b/>
                <w:bCs/>
              </w:rPr>
              <w:t>USPOSABLJANJE UPORABNIKOV</w:t>
            </w:r>
            <w:r w:rsidR="006D11DE">
              <w:rPr>
                <w:b/>
                <w:bCs/>
              </w:rPr>
              <w:t>:</w:t>
            </w:r>
          </w:p>
        </w:tc>
      </w:tr>
      <w:tr w:rsidR="00535AF9" w14:paraId="56E07460" w14:textId="77777777" w:rsidTr="00EE1061">
        <w:trPr>
          <w:trHeight w:val="1140"/>
        </w:trPr>
        <w:tc>
          <w:tcPr>
            <w:tcW w:w="1047" w:type="dxa"/>
            <w:vMerge/>
            <w:shd w:val="clear" w:color="auto" w:fill="DEEAF6" w:themeFill="accent1" w:themeFillTint="33"/>
            <w:vAlign w:val="center"/>
          </w:tcPr>
          <w:p w14:paraId="55B8A2B8"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535AF9" w:rsidRDefault="00535AF9" w:rsidP="00535AF9">
            <w:pPr>
              <w:jc w:val="center"/>
              <w:rPr>
                <w:sz w:val="20"/>
                <w:szCs w:val="20"/>
              </w:rPr>
            </w:pPr>
          </w:p>
        </w:tc>
        <w:tc>
          <w:tcPr>
            <w:tcW w:w="4741" w:type="dxa"/>
          </w:tcPr>
          <w:p w14:paraId="6CB1F889" w14:textId="77777777" w:rsidR="00535AF9" w:rsidRDefault="00535AF9" w:rsidP="00535AF9">
            <w:r>
              <w:t>Po instalaciji bo ponudnik demonstriral delovanje opreme in izvedeli dvodnevno usposabljanje 3 uporabnikov v skupnem trajanju 16 ur, na lokaciji uporabnika.</w:t>
            </w:r>
          </w:p>
          <w:p w14:paraId="30FC4AB6" w14:textId="77777777" w:rsidR="00CB6BE3" w:rsidRDefault="00CB6BE3" w:rsidP="00535AF9"/>
          <w:p w14:paraId="5831898E" w14:textId="77777777" w:rsidR="00CB6BE3" w:rsidRDefault="00CB6BE3" w:rsidP="00535AF9"/>
          <w:p w14:paraId="734D264E" w14:textId="7F76E778" w:rsidR="00CB6BE3" w:rsidRDefault="00CB6BE3" w:rsidP="00535AF9"/>
        </w:tc>
        <w:tc>
          <w:tcPr>
            <w:tcW w:w="3365" w:type="dxa"/>
          </w:tcPr>
          <w:p w14:paraId="428C12B9" w14:textId="77777777" w:rsidR="006D11DE" w:rsidRPr="00C03A22" w:rsidRDefault="006D11DE" w:rsidP="006D11DE">
            <w:pPr>
              <w:rPr>
                <w:rFonts w:ascii="Calibri" w:hAnsi="Calibri"/>
                <w:sz w:val="18"/>
                <w:szCs w:val="18"/>
              </w:rPr>
            </w:pPr>
          </w:p>
          <w:p w14:paraId="12B71961" w14:textId="77777777" w:rsidR="006D11DE" w:rsidRPr="00CE4713" w:rsidRDefault="006D11DE" w:rsidP="006D11DE">
            <w:pPr>
              <w:jc w:val="center"/>
              <w:rPr>
                <w:rFonts w:ascii="Calibri" w:hAnsi="Calibri"/>
                <w:sz w:val="18"/>
                <w:szCs w:val="18"/>
              </w:rPr>
            </w:pPr>
          </w:p>
          <w:p w14:paraId="15554D5F" w14:textId="77777777" w:rsidR="006D11DE" w:rsidRPr="00EB3911" w:rsidRDefault="006D11DE" w:rsidP="006D11D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6D11DE" w:rsidRDefault="006D11DE" w:rsidP="00535AF9"/>
        </w:tc>
        <w:tc>
          <w:tcPr>
            <w:tcW w:w="3896" w:type="dxa"/>
          </w:tcPr>
          <w:p w14:paraId="72EBB089" w14:textId="77777777" w:rsidR="00535AF9" w:rsidRDefault="00535AF9" w:rsidP="00535AF9"/>
        </w:tc>
      </w:tr>
      <w:tr w:rsidR="00535AF9" w14:paraId="56FC0C2D" w14:textId="77777777" w:rsidTr="00EE1061">
        <w:trPr>
          <w:trHeight w:val="390"/>
        </w:trPr>
        <w:tc>
          <w:tcPr>
            <w:tcW w:w="1047" w:type="dxa"/>
            <w:vMerge w:val="restart"/>
            <w:shd w:val="clear" w:color="auto" w:fill="DEEAF6" w:themeFill="accent1" w:themeFillTint="33"/>
            <w:vAlign w:val="center"/>
          </w:tcPr>
          <w:p w14:paraId="393CBC44" w14:textId="77777777" w:rsidR="000A11D1" w:rsidRDefault="000A11D1" w:rsidP="00535AF9">
            <w:pPr>
              <w:jc w:val="center"/>
              <w:rPr>
                <w:rFonts w:cstheme="minorHAnsi"/>
                <w:b/>
                <w:bCs/>
                <w:sz w:val="20"/>
                <w:szCs w:val="20"/>
                <w:lang w:eastAsia="en-US"/>
              </w:rPr>
            </w:pPr>
          </w:p>
          <w:p w14:paraId="330D07F3" w14:textId="77777777" w:rsidR="000A11D1" w:rsidRDefault="000A11D1" w:rsidP="00535AF9">
            <w:pPr>
              <w:jc w:val="center"/>
              <w:rPr>
                <w:rFonts w:cstheme="minorHAnsi"/>
                <w:b/>
                <w:bCs/>
                <w:sz w:val="20"/>
                <w:szCs w:val="20"/>
                <w:lang w:eastAsia="en-US"/>
              </w:rPr>
            </w:pPr>
          </w:p>
          <w:p w14:paraId="0534F908" w14:textId="3627E1C5" w:rsidR="00535AF9" w:rsidRPr="00DE3A1C" w:rsidRDefault="00535AF9" w:rsidP="00535AF9">
            <w:pPr>
              <w:jc w:val="center"/>
              <w:rPr>
                <w:b/>
                <w:bCs/>
                <w:sz w:val="20"/>
                <w:szCs w:val="20"/>
              </w:rPr>
            </w:pPr>
            <w:r w:rsidRPr="00DE3A1C">
              <w:rPr>
                <w:rFonts w:cstheme="minorHAnsi"/>
                <w:b/>
                <w:bCs/>
                <w:sz w:val="20"/>
                <w:szCs w:val="20"/>
                <w:lang w:eastAsia="en-US"/>
              </w:rPr>
              <w:lastRenderedPageBreak/>
              <w:t>1.3</w:t>
            </w:r>
          </w:p>
        </w:tc>
        <w:tc>
          <w:tcPr>
            <w:tcW w:w="838" w:type="dxa"/>
            <w:vMerge w:val="restart"/>
            <w:shd w:val="clear" w:color="auto" w:fill="DEEAF6" w:themeFill="accent1" w:themeFillTint="33"/>
            <w:vAlign w:val="center"/>
          </w:tcPr>
          <w:p w14:paraId="6907C936" w14:textId="77777777" w:rsidR="000A11D1" w:rsidRDefault="000A11D1" w:rsidP="00535AF9">
            <w:pPr>
              <w:jc w:val="center"/>
              <w:rPr>
                <w:b/>
                <w:bCs/>
                <w:sz w:val="20"/>
                <w:szCs w:val="20"/>
              </w:rPr>
            </w:pPr>
          </w:p>
          <w:p w14:paraId="6206B3AD" w14:textId="77777777" w:rsidR="000A11D1" w:rsidRDefault="000A11D1" w:rsidP="00535AF9">
            <w:pPr>
              <w:jc w:val="center"/>
              <w:rPr>
                <w:b/>
                <w:bCs/>
                <w:sz w:val="20"/>
                <w:szCs w:val="20"/>
              </w:rPr>
            </w:pPr>
          </w:p>
          <w:p w14:paraId="32995EDA" w14:textId="77B125DE" w:rsidR="00535AF9" w:rsidRPr="00DE3A1C" w:rsidRDefault="00535AF9" w:rsidP="00535AF9">
            <w:pPr>
              <w:jc w:val="center"/>
              <w:rPr>
                <w:b/>
                <w:bCs/>
                <w:sz w:val="20"/>
                <w:szCs w:val="20"/>
              </w:rPr>
            </w:pPr>
            <w:r w:rsidRPr="00DE3A1C">
              <w:rPr>
                <w:b/>
                <w:bCs/>
                <w:sz w:val="20"/>
                <w:szCs w:val="20"/>
              </w:rPr>
              <w:lastRenderedPageBreak/>
              <w:t>1</w:t>
            </w:r>
          </w:p>
        </w:tc>
        <w:tc>
          <w:tcPr>
            <w:tcW w:w="12002" w:type="dxa"/>
            <w:gridSpan w:val="3"/>
            <w:shd w:val="clear" w:color="auto" w:fill="DEEAF6" w:themeFill="accent1" w:themeFillTint="33"/>
            <w:vAlign w:val="center"/>
          </w:tcPr>
          <w:p w14:paraId="3C074C68" w14:textId="77777777" w:rsidR="000A11D1" w:rsidRDefault="000A11D1" w:rsidP="006D11DE">
            <w:pPr>
              <w:jc w:val="left"/>
              <w:rPr>
                <w:b/>
                <w:bCs/>
              </w:rPr>
            </w:pPr>
          </w:p>
          <w:p w14:paraId="6702F656" w14:textId="77777777" w:rsidR="000A11D1" w:rsidRDefault="000A11D1" w:rsidP="006D11DE">
            <w:pPr>
              <w:jc w:val="left"/>
              <w:rPr>
                <w:b/>
                <w:bCs/>
              </w:rPr>
            </w:pPr>
          </w:p>
          <w:p w14:paraId="7B21B3CF" w14:textId="7F0B13C9" w:rsidR="00535AF9" w:rsidRPr="00CB6BE3" w:rsidRDefault="00535AF9" w:rsidP="006D11DE">
            <w:pPr>
              <w:jc w:val="left"/>
              <w:rPr>
                <w:b/>
                <w:bCs/>
              </w:rPr>
            </w:pPr>
            <w:r w:rsidRPr="00CB6BE3">
              <w:rPr>
                <w:b/>
                <w:bCs/>
              </w:rPr>
              <w:lastRenderedPageBreak/>
              <w:t>OSTALE ZAHTEVE</w:t>
            </w:r>
            <w:r w:rsidR="00063AB9">
              <w:rPr>
                <w:b/>
                <w:bCs/>
              </w:rPr>
              <w:t>:</w:t>
            </w:r>
          </w:p>
        </w:tc>
      </w:tr>
      <w:tr w:rsidR="00535AF9" w14:paraId="711CB358" w14:textId="77777777" w:rsidTr="00EE1061">
        <w:trPr>
          <w:trHeight w:val="720"/>
        </w:trPr>
        <w:tc>
          <w:tcPr>
            <w:tcW w:w="1047" w:type="dxa"/>
            <w:vMerge/>
            <w:shd w:val="clear" w:color="auto" w:fill="DEEAF6" w:themeFill="accent1" w:themeFillTint="33"/>
            <w:vAlign w:val="center"/>
          </w:tcPr>
          <w:p w14:paraId="20AF306C"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7BE163CA" w14:textId="77777777" w:rsidR="00535AF9" w:rsidRDefault="00535AF9" w:rsidP="00535AF9">
            <w:pPr>
              <w:jc w:val="center"/>
              <w:rPr>
                <w:sz w:val="20"/>
                <w:szCs w:val="20"/>
              </w:rPr>
            </w:pPr>
          </w:p>
        </w:tc>
        <w:tc>
          <w:tcPr>
            <w:tcW w:w="4741" w:type="dxa"/>
          </w:tcPr>
          <w:p w14:paraId="10BE444E" w14:textId="0C0B7F46" w:rsidR="00535AF9" w:rsidRDefault="00535AF9" w:rsidP="00535AF9">
            <w:pPr>
              <w:pStyle w:val="Odstavekseznama"/>
              <w:widowControl w:val="0"/>
              <w:autoSpaceDE w:val="0"/>
              <w:autoSpaceDN w:val="0"/>
              <w:ind w:left="0"/>
              <w:contextualSpacing w:val="0"/>
              <w:jc w:val="left"/>
            </w:pPr>
            <w:r w:rsidRPr="00FD1772">
              <w:t xml:space="preserve">Garancijski </w:t>
            </w:r>
            <w:r w:rsidR="00C848A8">
              <w:t xml:space="preserve">rok </w:t>
            </w:r>
            <w:r>
              <w:t>je</w:t>
            </w:r>
            <w:r w:rsidRPr="00FD1772">
              <w:t xml:space="preserve"> vsaj </w:t>
            </w:r>
            <w:r>
              <w:t>3</w:t>
            </w:r>
            <w:r w:rsidRPr="00FD1772">
              <w:t xml:space="preserve"> let</w:t>
            </w:r>
            <w:r>
              <w:t>a</w:t>
            </w:r>
            <w:r w:rsidRPr="00FD1772">
              <w:t xml:space="preserve"> od podpisa prevzemnega zapisnika za dobavljeno opremo</w:t>
            </w:r>
            <w:r>
              <w:t xml:space="preserve">. </w:t>
            </w:r>
          </w:p>
        </w:tc>
        <w:tc>
          <w:tcPr>
            <w:tcW w:w="3365" w:type="dxa"/>
          </w:tcPr>
          <w:p w14:paraId="60AEE601" w14:textId="77777777" w:rsidR="00063AB9" w:rsidRPr="00C03A22" w:rsidRDefault="00063AB9" w:rsidP="00063AB9">
            <w:pPr>
              <w:rPr>
                <w:rFonts w:ascii="Calibri" w:hAnsi="Calibri"/>
                <w:sz w:val="18"/>
                <w:szCs w:val="18"/>
              </w:rPr>
            </w:pPr>
          </w:p>
          <w:p w14:paraId="30BA9CE4" w14:textId="77777777" w:rsidR="00063AB9" w:rsidRPr="00CE4713" w:rsidRDefault="00063AB9" w:rsidP="00063AB9">
            <w:pPr>
              <w:jc w:val="center"/>
              <w:rPr>
                <w:rFonts w:ascii="Calibri" w:hAnsi="Calibri"/>
                <w:sz w:val="18"/>
                <w:szCs w:val="18"/>
              </w:rPr>
            </w:pPr>
          </w:p>
          <w:p w14:paraId="02219938" w14:textId="77777777" w:rsidR="00063AB9" w:rsidRPr="00EB3911" w:rsidRDefault="00063AB9" w:rsidP="00063AB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E4F2AFE" w14:textId="77777777" w:rsidR="00535AF9" w:rsidRDefault="00535AF9" w:rsidP="00535AF9"/>
        </w:tc>
        <w:tc>
          <w:tcPr>
            <w:tcW w:w="3896" w:type="dxa"/>
          </w:tcPr>
          <w:p w14:paraId="6E313720" w14:textId="77777777" w:rsidR="00535AF9" w:rsidRDefault="00535AF9" w:rsidP="00535AF9"/>
        </w:tc>
      </w:tr>
      <w:tr w:rsidR="00535AF9" w14:paraId="29A46ACC" w14:textId="77777777" w:rsidTr="00EE1061">
        <w:trPr>
          <w:trHeight w:val="4395"/>
        </w:trPr>
        <w:tc>
          <w:tcPr>
            <w:tcW w:w="1047" w:type="dxa"/>
            <w:vMerge/>
            <w:shd w:val="clear" w:color="auto" w:fill="DEEAF6" w:themeFill="accent1" w:themeFillTint="33"/>
            <w:vAlign w:val="center"/>
          </w:tcPr>
          <w:p w14:paraId="6EB70416"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7E24A90A" w14:textId="77777777" w:rsidR="00535AF9" w:rsidRDefault="00535AF9" w:rsidP="00535AF9">
            <w:pPr>
              <w:jc w:val="center"/>
              <w:rPr>
                <w:sz w:val="20"/>
                <w:szCs w:val="20"/>
              </w:rPr>
            </w:pPr>
          </w:p>
        </w:tc>
        <w:tc>
          <w:tcPr>
            <w:tcW w:w="4741" w:type="dxa"/>
          </w:tcPr>
          <w:p w14:paraId="6131D4BD" w14:textId="3A27DD9F" w:rsidR="00535AF9" w:rsidRPr="009944F3" w:rsidRDefault="00535AF9" w:rsidP="00535AF9">
            <w:pPr>
              <w:pStyle w:val="Odstavekseznama"/>
              <w:widowControl w:val="0"/>
              <w:autoSpaceDE w:val="0"/>
              <w:autoSpaceDN w:val="0"/>
              <w:ind w:left="0"/>
              <w:contextualSpacing w:val="0"/>
              <w:jc w:val="left"/>
              <w:rPr>
                <w:rFonts w:cstheme="minorHAnsi"/>
              </w:rPr>
            </w:pPr>
            <w:r>
              <w:rPr>
                <w:rFonts w:cstheme="minorHAnsi"/>
              </w:rPr>
              <w:t>V tem</w:t>
            </w:r>
            <w:r w:rsidR="00A02F9D">
              <w:rPr>
                <w:rFonts w:cstheme="minorHAnsi"/>
              </w:rPr>
              <w:t xml:space="preserve"> garancijskem</w:t>
            </w:r>
            <w:r>
              <w:rPr>
                <w:rFonts w:cstheme="minorHAnsi"/>
              </w:rPr>
              <w:t xml:space="preserve"> obdobju ponudnik zagotavlja v</w:t>
            </w:r>
            <w:r>
              <w:t>zdrževanje strojne in programske opreme ter podporo, vključujoč:</w:t>
            </w:r>
          </w:p>
          <w:p w14:paraId="4FBB3DFC" w14:textId="77777777" w:rsidR="00535AF9" w:rsidRDefault="00535AF9" w:rsidP="00535AF9">
            <w:pPr>
              <w:pStyle w:val="Odstavekseznama"/>
              <w:widowControl w:val="0"/>
              <w:numPr>
                <w:ilvl w:val="1"/>
                <w:numId w:val="31"/>
              </w:numPr>
              <w:autoSpaceDE w:val="0"/>
              <w:autoSpaceDN w:val="0"/>
              <w:contextualSpacing w:val="0"/>
              <w:jc w:val="left"/>
            </w:pPr>
            <w:r>
              <w:t>popravilo oz. zamenjavo v primeru okvare v roku 10 delovnih dni po oddaji zahtevka (predaja okvarjenih in popravljenih ali nadomestnih delov na naslovu uporabnika),</w:t>
            </w:r>
          </w:p>
          <w:p w14:paraId="5D45D8E4" w14:textId="77777777" w:rsidR="00535AF9" w:rsidRDefault="00535AF9" w:rsidP="00535AF9">
            <w:pPr>
              <w:pStyle w:val="Odstavekseznama"/>
              <w:widowControl w:val="0"/>
              <w:numPr>
                <w:ilvl w:val="1"/>
                <w:numId w:val="31"/>
              </w:numPr>
              <w:autoSpaceDE w:val="0"/>
              <w:autoSpaceDN w:val="0"/>
              <w:contextualSpacing w:val="0"/>
              <w:jc w:val="left"/>
            </w:pPr>
            <w:r>
              <w:t>dobavo novih različic programske opreme takoj, ko so na voljo pri proizvajalcu,</w:t>
            </w:r>
          </w:p>
          <w:p w14:paraId="5B9E95B1" w14:textId="77777777" w:rsidR="00535AF9" w:rsidRDefault="00535AF9" w:rsidP="00535AF9">
            <w:pPr>
              <w:pStyle w:val="Odstavekseznama"/>
              <w:widowControl w:val="0"/>
              <w:numPr>
                <w:ilvl w:val="1"/>
                <w:numId w:val="31"/>
              </w:numPr>
              <w:autoSpaceDE w:val="0"/>
              <w:autoSpaceDN w:val="0"/>
              <w:contextualSpacing w:val="0"/>
              <w:jc w:val="left"/>
            </w:pPr>
            <w:r>
              <w:t>elektronsko tehnično podporo,</w:t>
            </w:r>
          </w:p>
          <w:p w14:paraId="5F75D7F2" w14:textId="59196F71" w:rsidR="00535AF9" w:rsidRPr="0085686D" w:rsidRDefault="00535AF9" w:rsidP="00535AF9">
            <w:pPr>
              <w:pStyle w:val="Odstavekseznama"/>
              <w:widowControl w:val="0"/>
              <w:numPr>
                <w:ilvl w:val="1"/>
                <w:numId w:val="31"/>
              </w:numPr>
              <w:autoSpaceDE w:val="0"/>
              <w:autoSpaceDN w:val="0"/>
              <w:contextualSpacing w:val="0"/>
              <w:jc w:val="left"/>
              <w:rPr>
                <w:rFonts w:cstheme="minorHAnsi"/>
              </w:rPr>
            </w:pPr>
            <w:r>
              <w:t>dostop do proizvajalčevega središča za tehnično podporo za vso opremo, katere vzdrževanje je predmet razpisa.</w:t>
            </w:r>
          </w:p>
        </w:tc>
        <w:tc>
          <w:tcPr>
            <w:tcW w:w="3365" w:type="dxa"/>
          </w:tcPr>
          <w:p w14:paraId="5DFFAA45" w14:textId="47957D1B" w:rsidR="00063AB9" w:rsidRDefault="00063AB9" w:rsidP="00063AB9">
            <w:pPr>
              <w:rPr>
                <w:rFonts w:ascii="Calibri" w:hAnsi="Calibri"/>
                <w:sz w:val="18"/>
                <w:szCs w:val="18"/>
              </w:rPr>
            </w:pPr>
          </w:p>
          <w:p w14:paraId="4CED4608" w14:textId="45A476D9" w:rsidR="00063AB9" w:rsidRDefault="00063AB9" w:rsidP="00063AB9">
            <w:pPr>
              <w:rPr>
                <w:rFonts w:ascii="Calibri" w:hAnsi="Calibri"/>
                <w:sz w:val="18"/>
                <w:szCs w:val="18"/>
              </w:rPr>
            </w:pPr>
          </w:p>
          <w:p w14:paraId="517049C8" w14:textId="5BCB6D86" w:rsidR="00063AB9" w:rsidRDefault="00063AB9" w:rsidP="00063AB9">
            <w:pPr>
              <w:rPr>
                <w:rFonts w:ascii="Calibri" w:hAnsi="Calibri"/>
                <w:sz w:val="18"/>
                <w:szCs w:val="18"/>
              </w:rPr>
            </w:pPr>
          </w:p>
          <w:p w14:paraId="26358ECA" w14:textId="6FB39E71" w:rsidR="00063AB9" w:rsidRDefault="00063AB9" w:rsidP="00063AB9">
            <w:pPr>
              <w:rPr>
                <w:rFonts w:ascii="Calibri" w:hAnsi="Calibri"/>
                <w:sz w:val="18"/>
                <w:szCs w:val="18"/>
              </w:rPr>
            </w:pPr>
          </w:p>
          <w:p w14:paraId="58D244B1" w14:textId="15A22D05" w:rsidR="00063AB9" w:rsidRDefault="00063AB9" w:rsidP="00063AB9">
            <w:pPr>
              <w:rPr>
                <w:rFonts w:ascii="Calibri" w:hAnsi="Calibri"/>
                <w:sz w:val="18"/>
                <w:szCs w:val="18"/>
              </w:rPr>
            </w:pPr>
          </w:p>
          <w:p w14:paraId="09A5CFD1" w14:textId="392244D7" w:rsidR="00063AB9" w:rsidRDefault="00063AB9" w:rsidP="00063AB9">
            <w:pPr>
              <w:rPr>
                <w:rFonts w:ascii="Calibri" w:hAnsi="Calibri"/>
                <w:sz w:val="18"/>
                <w:szCs w:val="18"/>
              </w:rPr>
            </w:pPr>
          </w:p>
          <w:p w14:paraId="72B7C39E" w14:textId="0ED88A99" w:rsidR="00063AB9" w:rsidRDefault="00063AB9" w:rsidP="00063AB9">
            <w:pPr>
              <w:rPr>
                <w:rFonts w:ascii="Calibri" w:hAnsi="Calibri"/>
                <w:sz w:val="18"/>
                <w:szCs w:val="18"/>
              </w:rPr>
            </w:pPr>
          </w:p>
          <w:p w14:paraId="2449CF59" w14:textId="77777777" w:rsidR="00063AB9" w:rsidRPr="00C03A22" w:rsidRDefault="00063AB9" w:rsidP="00063AB9">
            <w:pPr>
              <w:rPr>
                <w:rFonts w:ascii="Calibri" w:hAnsi="Calibri"/>
                <w:sz w:val="18"/>
                <w:szCs w:val="18"/>
              </w:rPr>
            </w:pPr>
          </w:p>
          <w:p w14:paraId="34340A5D" w14:textId="77777777" w:rsidR="00063AB9" w:rsidRPr="00CE4713" w:rsidRDefault="00063AB9" w:rsidP="00063AB9">
            <w:pPr>
              <w:jc w:val="center"/>
              <w:rPr>
                <w:rFonts w:ascii="Calibri" w:hAnsi="Calibri"/>
                <w:sz w:val="18"/>
                <w:szCs w:val="18"/>
              </w:rPr>
            </w:pPr>
          </w:p>
          <w:p w14:paraId="4B7E4E7A" w14:textId="77777777" w:rsidR="00063AB9" w:rsidRPr="00EB3911" w:rsidRDefault="00063AB9" w:rsidP="00063AB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6EA4DBC" w14:textId="77777777" w:rsidR="00535AF9" w:rsidRDefault="00535AF9" w:rsidP="00535AF9"/>
        </w:tc>
        <w:tc>
          <w:tcPr>
            <w:tcW w:w="3896" w:type="dxa"/>
          </w:tcPr>
          <w:p w14:paraId="25B4F193" w14:textId="77777777" w:rsidR="00535AF9" w:rsidRDefault="00535AF9" w:rsidP="00535AF9"/>
        </w:tc>
      </w:tr>
      <w:tr w:rsidR="00535AF9" w14:paraId="692170FD" w14:textId="77777777" w:rsidTr="00EE1061">
        <w:trPr>
          <w:trHeight w:val="1262"/>
        </w:trPr>
        <w:tc>
          <w:tcPr>
            <w:tcW w:w="1047" w:type="dxa"/>
            <w:vMerge/>
            <w:shd w:val="clear" w:color="auto" w:fill="DEEAF6" w:themeFill="accent1" w:themeFillTint="33"/>
            <w:vAlign w:val="center"/>
          </w:tcPr>
          <w:p w14:paraId="78E0F484"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691166C2" w14:textId="77777777" w:rsidR="00535AF9" w:rsidRDefault="00535AF9" w:rsidP="00535AF9">
            <w:pPr>
              <w:jc w:val="center"/>
              <w:rPr>
                <w:sz w:val="20"/>
                <w:szCs w:val="20"/>
              </w:rPr>
            </w:pPr>
          </w:p>
        </w:tc>
        <w:tc>
          <w:tcPr>
            <w:tcW w:w="4741" w:type="dxa"/>
          </w:tcPr>
          <w:p w14:paraId="5BA01597" w14:textId="029AFB4E" w:rsidR="00535AF9" w:rsidRDefault="00535AF9" w:rsidP="00535AF9">
            <w:pPr>
              <w:pStyle w:val="Odstavekseznama"/>
              <w:widowControl w:val="0"/>
              <w:autoSpaceDE w:val="0"/>
              <w:autoSpaceDN w:val="0"/>
              <w:ind w:left="0"/>
              <w:contextualSpacing w:val="0"/>
              <w:jc w:val="left"/>
              <w:rPr>
                <w:rFonts w:cstheme="minorHAnsi"/>
              </w:rPr>
            </w:pPr>
            <w:r>
              <w:t>Ponudnik bo zagotovil dostavo, namestitev in priključitev vseh potrebnih elementov za delovanje in preverjanje delovanja opreme na lokaciji dostave.</w:t>
            </w:r>
          </w:p>
        </w:tc>
        <w:tc>
          <w:tcPr>
            <w:tcW w:w="3365" w:type="dxa"/>
          </w:tcPr>
          <w:p w14:paraId="3EA452E9" w14:textId="77777777" w:rsidR="00063AB9" w:rsidRPr="00C03A22" w:rsidRDefault="00063AB9" w:rsidP="00063AB9">
            <w:pPr>
              <w:rPr>
                <w:rFonts w:ascii="Calibri" w:hAnsi="Calibri"/>
                <w:sz w:val="18"/>
                <w:szCs w:val="18"/>
              </w:rPr>
            </w:pPr>
          </w:p>
          <w:p w14:paraId="410D9CB8" w14:textId="77777777" w:rsidR="00063AB9" w:rsidRPr="00CE4713" w:rsidRDefault="00063AB9" w:rsidP="00063AB9">
            <w:pPr>
              <w:jc w:val="center"/>
              <w:rPr>
                <w:rFonts w:ascii="Calibri" w:hAnsi="Calibri"/>
                <w:sz w:val="18"/>
                <w:szCs w:val="18"/>
              </w:rPr>
            </w:pPr>
          </w:p>
          <w:p w14:paraId="42422426" w14:textId="77777777" w:rsidR="00063AB9" w:rsidRPr="00EB3911" w:rsidRDefault="00063AB9" w:rsidP="00063AB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7691806" w14:textId="77777777" w:rsidR="00535AF9" w:rsidRDefault="00535AF9" w:rsidP="00535AF9"/>
        </w:tc>
        <w:tc>
          <w:tcPr>
            <w:tcW w:w="3896" w:type="dxa"/>
          </w:tcPr>
          <w:p w14:paraId="05CB73AD" w14:textId="77777777" w:rsidR="00535AF9" w:rsidRDefault="00535AF9" w:rsidP="00535AF9"/>
        </w:tc>
      </w:tr>
      <w:tr w:rsidR="00535AF9" w14:paraId="045F0628" w14:textId="77777777" w:rsidTr="00EE1061">
        <w:trPr>
          <w:trHeight w:val="1514"/>
        </w:trPr>
        <w:tc>
          <w:tcPr>
            <w:tcW w:w="1047" w:type="dxa"/>
            <w:vMerge/>
            <w:shd w:val="clear" w:color="auto" w:fill="DEEAF6" w:themeFill="accent1" w:themeFillTint="33"/>
            <w:vAlign w:val="center"/>
          </w:tcPr>
          <w:p w14:paraId="4E1E242B"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755E696C" w14:textId="77777777" w:rsidR="00535AF9" w:rsidRDefault="00535AF9" w:rsidP="00535AF9">
            <w:pPr>
              <w:jc w:val="center"/>
              <w:rPr>
                <w:sz w:val="20"/>
                <w:szCs w:val="20"/>
              </w:rPr>
            </w:pPr>
          </w:p>
        </w:tc>
        <w:tc>
          <w:tcPr>
            <w:tcW w:w="4741" w:type="dxa"/>
          </w:tcPr>
          <w:p w14:paraId="41FF5257" w14:textId="0BA15907" w:rsidR="00535AF9" w:rsidRDefault="00535AF9" w:rsidP="00535AF9">
            <w:pPr>
              <w:adjustRightInd w:val="0"/>
            </w:pPr>
            <w:r>
              <w:rPr>
                <w:rFonts w:cs="Calibri"/>
              </w:rPr>
              <w:t xml:space="preserve">Ponudnik </w:t>
            </w:r>
            <w:r>
              <w:t xml:space="preserve">bo zagotovil </w:t>
            </w:r>
            <w:r>
              <w:rPr>
                <w:rFonts w:cs="Calibri"/>
              </w:rPr>
              <w:t>vso dokumentacijo (v digitalni, fizični ali online obliki), potrebno za uporabo in vzdrževanje ter popravila naprave in njenih elementov. Vsa dokumentacija mora biti vsaj v angleščini.</w:t>
            </w:r>
          </w:p>
        </w:tc>
        <w:tc>
          <w:tcPr>
            <w:tcW w:w="3365" w:type="dxa"/>
          </w:tcPr>
          <w:p w14:paraId="7E718F75" w14:textId="77777777" w:rsidR="00063AB9" w:rsidRPr="00C03A22" w:rsidRDefault="00063AB9" w:rsidP="00063AB9">
            <w:pPr>
              <w:rPr>
                <w:rFonts w:ascii="Calibri" w:hAnsi="Calibri"/>
                <w:sz w:val="18"/>
                <w:szCs w:val="18"/>
              </w:rPr>
            </w:pPr>
          </w:p>
          <w:p w14:paraId="65996A8C" w14:textId="77777777" w:rsidR="00063AB9" w:rsidRPr="00CE4713" w:rsidRDefault="00063AB9" w:rsidP="00063AB9">
            <w:pPr>
              <w:jc w:val="center"/>
              <w:rPr>
                <w:rFonts w:ascii="Calibri" w:hAnsi="Calibri"/>
                <w:sz w:val="18"/>
                <w:szCs w:val="18"/>
              </w:rPr>
            </w:pPr>
          </w:p>
          <w:p w14:paraId="49995E31" w14:textId="77777777" w:rsidR="00063AB9" w:rsidRPr="00EB3911" w:rsidRDefault="00063AB9" w:rsidP="00063AB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848A8">
              <w:rPr>
                <w:rFonts w:ascii="Calibri" w:eastAsia="Calibri" w:hAnsi="Calibri" w:cs="Arial"/>
                <w:b/>
                <w:sz w:val="18"/>
                <w:szCs w:val="18"/>
              </w:rPr>
            </w:r>
            <w:r w:rsidR="00C848A8">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B06A20D" w14:textId="77777777" w:rsidR="00535AF9" w:rsidRDefault="00535AF9" w:rsidP="00535AF9"/>
        </w:tc>
        <w:tc>
          <w:tcPr>
            <w:tcW w:w="3896" w:type="dxa"/>
          </w:tcPr>
          <w:p w14:paraId="4883D3BE" w14:textId="77777777" w:rsidR="00535AF9" w:rsidRDefault="00535AF9" w:rsidP="00535AF9"/>
        </w:tc>
      </w:tr>
    </w:tbl>
    <w:p w14:paraId="48C4023D" w14:textId="2296B48E" w:rsidR="008567E8" w:rsidRDefault="008567E8" w:rsidP="00E74207"/>
    <w:p w14:paraId="0A996FA0" w14:textId="54217C42" w:rsidR="008567E8" w:rsidRDefault="008567E8" w:rsidP="00E74207"/>
    <w:p w14:paraId="4FB44B83" w14:textId="52C1C9B7" w:rsidR="00381612" w:rsidRDefault="00381612" w:rsidP="00E74207"/>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4A2" w14:textId="77777777" w:rsidR="00E1433F" w:rsidRDefault="00E1433F" w:rsidP="00233848">
      <w:r>
        <w:separator/>
      </w:r>
    </w:p>
  </w:endnote>
  <w:endnote w:type="continuationSeparator" w:id="0">
    <w:p w14:paraId="21ED1297" w14:textId="77777777" w:rsidR="00E1433F" w:rsidRDefault="00E1433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3C777A77"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302/33 - RIUM48-FS10.2/2021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66B1BE7A" w:rsidR="00707200" w:rsidRPr="007C3E98" w:rsidRDefault="005F3E81" w:rsidP="00BD5C6E">
        <w:pPr>
          <w:pStyle w:val="Noga"/>
          <w:pBdr>
            <w:top w:val="single" w:sz="4" w:space="1" w:color="auto"/>
          </w:pBdr>
          <w:rPr>
            <w:rFonts w:ascii="Calibri" w:hAnsi="Calibri" w:cs="Calibri"/>
            <w:sz w:val="16"/>
            <w:szCs w:val="16"/>
          </w:rPr>
        </w:pPr>
        <w:r w:rsidRPr="005F3E81">
          <w:rPr>
            <w:sz w:val="18"/>
            <w:szCs w:val="18"/>
          </w:rPr>
          <w:t>302/33 - RIUM48-FS10.2/2021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D5AC" w14:textId="77777777" w:rsidR="00E1433F" w:rsidRDefault="00E1433F" w:rsidP="00233848">
      <w:r>
        <w:separator/>
      </w:r>
    </w:p>
  </w:footnote>
  <w:footnote w:type="continuationSeparator" w:id="0">
    <w:p w14:paraId="38FA7F9E" w14:textId="77777777" w:rsidR="00E1433F" w:rsidRDefault="00E1433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F7FEC">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EB4914" w:rsidRPr="00790BD3">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21"/>
  </w:num>
  <w:num w:numId="4">
    <w:abstractNumId w:val="25"/>
  </w:num>
  <w:num w:numId="5">
    <w:abstractNumId w:val="9"/>
  </w:num>
  <w:num w:numId="6">
    <w:abstractNumId w:val="4"/>
  </w:num>
  <w:num w:numId="7">
    <w:abstractNumId w:val="20"/>
  </w:num>
  <w:num w:numId="8">
    <w:abstractNumId w:val="5"/>
  </w:num>
  <w:num w:numId="9">
    <w:abstractNumId w:val="13"/>
  </w:num>
  <w:num w:numId="10">
    <w:abstractNumId w:val="23"/>
  </w:num>
  <w:num w:numId="11">
    <w:abstractNumId w:val="18"/>
  </w:num>
  <w:num w:numId="12">
    <w:abstractNumId w:val="10"/>
  </w:num>
  <w:num w:numId="13">
    <w:abstractNumId w:val="3"/>
  </w:num>
  <w:num w:numId="14">
    <w:abstractNumId w:val="0"/>
  </w:num>
  <w:num w:numId="15">
    <w:abstractNumId w:val="26"/>
  </w:num>
  <w:num w:numId="16">
    <w:abstractNumId w:val="11"/>
  </w:num>
  <w:num w:numId="17">
    <w:abstractNumId w:val="22"/>
  </w:num>
  <w:num w:numId="18">
    <w:abstractNumId w:val="28"/>
  </w:num>
  <w:num w:numId="19">
    <w:abstractNumId w:val="2"/>
  </w:num>
  <w:num w:numId="20">
    <w:abstractNumId w:val="17"/>
  </w:num>
  <w:num w:numId="21">
    <w:abstractNumId w:val="31"/>
  </w:num>
  <w:num w:numId="22">
    <w:abstractNumId w:val="24"/>
  </w:num>
  <w:num w:numId="23">
    <w:abstractNumId w:val="30"/>
  </w:num>
  <w:num w:numId="24">
    <w:abstractNumId w:val="27"/>
  </w:num>
  <w:num w:numId="25">
    <w:abstractNumId w:val="8"/>
  </w:num>
  <w:num w:numId="26">
    <w:abstractNumId w:val="6"/>
  </w:num>
  <w:num w:numId="27">
    <w:abstractNumId w:val="14"/>
  </w:num>
  <w:num w:numId="28">
    <w:abstractNumId w:val="12"/>
  </w:num>
  <w:num w:numId="29">
    <w:abstractNumId w:val="15"/>
  </w:num>
  <w:num w:numId="30">
    <w:abstractNumId w:val="29"/>
  </w:num>
  <w:num w:numId="31">
    <w:abstractNumId w:val="7"/>
  </w:num>
  <w:num w:numId="3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5AB4"/>
    <w:rsid w:val="002862FC"/>
    <w:rsid w:val="00297C25"/>
    <w:rsid w:val="002B0054"/>
    <w:rsid w:val="002B1803"/>
    <w:rsid w:val="002C44AD"/>
    <w:rsid w:val="002D2BDA"/>
    <w:rsid w:val="002D4338"/>
    <w:rsid w:val="002D4B0F"/>
    <w:rsid w:val="002E16D0"/>
    <w:rsid w:val="002F1927"/>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4387"/>
    <w:rsid w:val="0039640B"/>
    <w:rsid w:val="003978D5"/>
    <w:rsid w:val="003A3333"/>
    <w:rsid w:val="003A4484"/>
    <w:rsid w:val="003B5C7F"/>
    <w:rsid w:val="003D06DA"/>
    <w:rsid w:val="003D0872"/>
    <w:rsid w:val="003D666D"/>
    <w:rsid w:val="003E48D7"/>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43A26"/>
    <w:rsid w:val="00462744"/>
    <w:rsid w:val="00476E12"/>
    <w:rsid w:val="00485358"/>
    <w:rsid w:val="00486D5F"/>
    <w:rsid w:val="004878F3"/>
    <w:rsid w:val="00490140"/>
    <w:rsid w:val="004A47CE"/>
    <w:rsid w:val="004B3DD5"/>
    <w:rsid w:val="004B7A83"/>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1849"/>
    <w:rsid w:val="006771DE"/>
    <w:rsid w:val="00681CA1"/>
    <w:rsid w:val="0068234E"/>
    <w:rsid w:val="006847B1"/>
    <w:rsid w:val="00697FBB"/>
    <w:rsid w:val="006A08DA"/>
    <w:rsid w:val="006A2143"/>
    <w:rsid w:val="006D11DE"/>
    <w:rsid w:val="006E43F8"/>
    <w:rsid w:val="007022EC"/>
    <w:rsid w:val="00704D16"/>
    <w:rsid w:val="00705756"/>
    <w:rsid w:val="007071C8"/>
    <w:rsid w:val="00707200"/>
    <w:rsid w:val="00710C2A"/>
    <w:rsid w:val="00717267"/>
    <w:rsid w:val="00722758"/>
    <w:rsid w:val="00723E22"/>
    <w:rsid w:val="00725146"/>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F350D"/>
    <w:rsid w:val="0080269C"/>
    <w:rsid w:val="00805DC3"/>
    <w:rsid w:val="008078EF"/>
    <w:rsid w:val="00816D89"/>
    <w:rsid w:val="0081753C"/>
    <w:rsid w:val="0082759B"/>
    <w:rsid w:val="008276BC"/>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B033F7"/>
    <w:rsid w:val="00B066C3"/>
    <w:rsid w:val="00B11AE3"/>
    <w:rsid w:val="00B15656"/>
    <w:rsid w:val="00B2623D"/>
    <w:rsid w:val="00B42F0E"/>
    <w:rsid w:val="00B52FE5"/>
    <w:rsid w:val="00B55F78"/>
    <w:rsid w:val="00B664F9"/>
    <w:rsid w:val="00B74ED9"/>
    <w:rsid w:val="00B87089"/>
    <w:rsid w:val="00B910EE"/>
    <w:rsid w:val="00B92048"/>
    <w:rsid w:val="00B939E2"/>
    <w:rsid w:val="00BA320F"/>
    <w:rsid w:val="00BC1026"/>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81220"/>
    <w:rsid w:val="00C818B3"/>
    <w:rsid w:val="00C83841"/>
    <w:rsid w:val="00C848A8"/>
    <w:rsid w:val="00C96080"/>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6F32"/>
    <w:rsid w:val="00D01EC8"/>
    <w:rsid w:val="00D14593"/>
    <w:rsid w:val="00D16D8D"/>
    <w:rsid w:val="00D20E12"/>
    <w:rsid w:val="00D321BB"/>
    <w:rsid w:val="00D37485"/>
    <w:rsid w:val="00D44F98"/>
    <w:rsid w:val="00D56874"/>
    <w:rsid w:val="00D578AC"/>
    <w:rsid w:val="00D65388"/>
    <w:rsid w:val="00D709D0"/>
    <w:rsid w:val="00D77B6F"/>
    <w:rsid w:val="00DB0CD1"/>
    <w:rsid w:val="00DB2BE8"/>
    <w:rsid w:val="00DB3112"/>
    <w:rsid w:val="00DB5803"/>
    <w:rsid w:val="00DC3C06"/>
    <w:rsid w:val="00DD39B7"/>
    <w:rsid w:val="00DD5852"/>
    <w:rsid w:val="00DE3A1C"/>
    <w:rsid w:val="00E1433F"/>
    <w:rsid w:val="00E17780"/>
    <w:rsid w:val="00E240AC"/>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31CAB"/>
    <w:rsid w:val="00F3634E"/>
    <w:rsid w:val="00F80501"/>
    <w:rsid w:val="00F8250A"/>
    <w:rsid w:val="00F847D0"/>
    <w:rsid w:val="00F85E08"/>
    <w:rsid w:val="00F940D8"/>
    <w:rsid w:val="00FA6BE1"/>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711</Words>
  <Characters>4057</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13</cp:revision>
  <cp:lastPrinted>2020-04-21T13:57:00Z</cp:lastPrinted>
  <dcterms:created xsi:type="dcterms:W3CDTF">2021-10-28T12:59:00Z</dcterms:created>
  <dcterms:modified xsi:type="dcterms:W3CDTF">2021-11-19T13:27:00Z</dcterms:modified>
</cp:coreProperties>
</file>